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43" w:type="dxa"/>
        <w:tblInd w:w="-885" w:type="dxa"/>
        <w:tblLayout w:type="fixed"/>
        <w:tblLook w:val="0000"/>
      </w:tblPr>
      <w:tblGrid>
        <w:gridCol w:w="4253"/>
        <w:gridCol w:w="1559"/>
        <w:gridCol w:w="4677"/>
        <w:gridCol w:w="4677"/>
        <w:gridCol w:w="4677"/>
      </w:tblGrid>
      <w:tr w:rsidR="00F5501A" w:rsidTr="009C140D">
        <w:trPr>
          <w:gridAfter w:val="2"/>
          <w:wAfter w:w="9354" w:type="dxa"/>
          <w:trHeight w:val="2202"/>
        </w:trPr>
        <w:tc>
          <w:tcPr>
            <w:tcW w:w="4253" w:type="dxa"/>
          </w:tcPr>
          <w:p w:rsidR="00F5501A" w:rsidRDefault="00F5501A" w:rsidP="009C140D">
            <w:pPr>
              <w:rPr>
                <w:b/>
                <w:sz w:val="24"/>
                <w:szCs w:val="24"/>
              </w:rPr>
            </w:pPr>
          </w:p>
          <w:p w:rsidR="00F5501A" w:rsidRDefault="00F5501A" w:rsidP="009C140D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РЕСПУБЛИКА ТАТАРСТАН</w:t>
            </w:r>
          </w:p>
          <w:p w:rsidR="00F5501A" w:rsidRDefault="00F5501A" w:rsidP="009C140D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F5501A" w:rsidRDefault="00F5501A" w:rsidP="009C140D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 АЙДАРОВСКОГО</w:t>
            </w:r>
          </w:p>
          <w:p w:rsidR="00F5501A" w:rsidRDefault="00F5501A" w:rsidP="009C140D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 ПОСЕЛЕНИЯ</w:t>
            </w:r>
          </w:p>
          <w:p w:rsidR="00F5501A" w:rsidRDefault="00F5501A" w:rsidP="009C140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ТЮЛЯЧИНСКОГО </w:t>
            </w:r>
          </w:p>
          <w:p w:rsidR="00F5501A" w:rsidRDefault="00F5501A" w:rsidP="009C140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F5501A" w:rsidRDefault="00F5501A" w:rsidP="009C140D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F5501A" w:rsidRPr="009B3A1C" w:rsidRDefault="00F5501A" w:rsidP="009C140D">
            <w:pPr>
              <w:jc w:val="center"/>
            </w:pPr>
            <w:r w:rsidRPr="009B3A1C">
              <w:t xml:space="preserve">Гагарина ул., д. 13а, </w:t>
            </w:r>
            <w:proofErr w:type="spellStart"/>
            <w:r w:rsidRPr="009B3A1C">
              <w:t>д</w:t>
            </w:r>
            <w:proofErr w:type="gramStart"/>
            <w:r w:rsidRPr="009B3A1C">
              <w:t>.А</w:t>
            </w:r>
            <w:proofErr w:type="gramEnd"/>
            <w:r w:rsidRPr="009B3A1C">
              <w:t>йдарово</w:t>
            </w:r>
            <w:proofErr w:type="spellEnd"/>
            <w:r w:rsidRPr="009B3A1C">
              <w:t>, 422095</w:t>
            </w:r>
          </w:p>
          <w:p w:rsidR="00F5501A" w:rsidRDefault="00F5501A" w:rsidP="009C140D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53-</w:t>
            </w:r>
            <w:r>
              <w:rPr>
                <w:rFonts w:asciiTheme="minorHAnsi" w:hAnsiTheme="minorHAnsi"/>
              </w:rPr>
              <w:t>4</w:t>
            </w:r>
            <w:r>
              <w:rPr>
                <w:rFonts w:ascii="T_Times NR" w:hAnsi="T_Times NR"/>
              </w:rPr>
              <w:t>-</w:t>
            </w:r>
            <w:r>
              <w:rPr>
                <w:rFonts w:asciiTheme="minorHAnsi" w:hAnsiTheme="minorHAnsi"/>
              </w:rPr>
              <w:t>46</w:t>
            </w:r>
            <w:r>
              <w:rPr>
                <w:rFonts w:ascii="T_Times NR" w:hAnsi="T_Times NR"/>
              </w:rPr>
              <w:t xml:space="preserve">, </w:t>
            </w:r>
          </w:p>
          <w:p w:rsidR="00F5501A" w:rsidRDefault="00F5501A" w:rsidP="009C140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r w:rsidR="00B51AC2">
              <w:fldChar w:fldCharType="begin"/>
            </w:r>
            <w:r w:rsidR="009C1477" w:rsidRPr="00533BEC">
              <w:rPr>
                <w:lang w:val="en-US"/>
              </w:rPr>
              <w:instrText>HYPERLINK "mailto:Aydar.Tul@tatar.ru"</w:instrText>
            </w:r>
            <w:r w:rsidR="00B51AC2">
              <w:fldChar w:fldCharType="separate"/>
            </w:r>
            <w:r w:rsidRPr="00512F6D">
              <w:rPr>
                <w:rStyle w:val="a3"/>
                <w:lang w:val="en-US"/>
              </w:rPr>
              <w:t>Aydar.Tul</w:t>
            </w:r>
            <w:r w:rsidRPr="00512F6D">
              <w:rPr>
                <w:rStyle w:val="a3"/>
                <w:lang w:val="tt-RU"/>
              </w:rPr>
              <w:t>@tatar.ru</w:t>
            </w:r>
            <w:r w:rsidR="00B51AC2">
              <w:fldChar w:fldCharType="end"/>
            </w:r>
          </w:p>
        </w:tc>
        <w:tc>
          <w:tcPr>
            <w:tcW w:w="1559" w:type="dxa"/>
          </w:tcPr>
          <w:p w:rsidR="00F5501A" w:rsidRDefault="00F5501A" w:rsidP="009C140D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F5501A" w:rsidRDefault="00F5501A" w:rsidP="009C140D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5501A" w:rsidRDefault="00F5501A" w:rsidP="009C140D">
            <w:pPr>
              <w:pStyle w:val="1"/>
              <w:rPr>
                <w:sz w:val="20"/>
              </w:rPr>
            </w:pPr>
          </w:p>
          <w:p w:rsidR="00F5501A" w:rsidRDefault="00F5501A" w:rsidP="009C140D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ТАТАРСТАН РЕСПУБЛИКАСЫ</w:t>
            </w:r>
          </w:p>
          <w:p w:rsidR="00F5501A" w:rsidRDefault="00F5501A" w:rsidP="009C140D">
            <w:pPr>
              <w:pStyle w:val="1"/>
              <w:rPr>
                <w:rFonts w:ascii="T_Times NR" w:hAnsi="T_Times NR"/>
              </w:rPr>
            </w:pPr>
          </w:p>
          <w:p w:rsidR="00F5501A" w:rsidRDefault="00F5501A" w:rsidP="009C140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F5501A" w:rsidRDefault="00F5501A" w:rsidP="009C140D">
            <w:pPr>
              <w:pStyle w:val="1"/>
              <w:rPr>
                <w:lang w:val="tt-RU"/>
              </w:rPr>
            </w:pPr>
            <w:r>
              <w:t xml:space="preserve">МУНИЦИПАЛЬ РАЙОНЫ </w:t>
            </w:r>
          </w:p>
          <w:p w:rsidR="00F5501A" w:rsidRDefault="00F5501A" w:rsidP="009C140D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АЙДАР  АВЫЛ ҖИРЛЕГЕ</w:t>
            </w:r>
          </w:p>
          <w:p w:rsidR="00F5501A" w:rsidRPr="007E30FC" w:rsidRDefault="00F5501A" w:rsidP="009C140D">
            <w:pPr>
              <w:pStyle w:val="1"/>
              <w:rPr>
                <w:rFonts w:ascii="T_Times NR" w:hAnsi="T_Times NR"/>
                <w:lang w:val="tt-RU"/>
              </w:rPr>
            </w:pPr>
            <w:r w:rsidRPr="007E30FC">
              <w:rPr>
                <w:rFonts w:ascii="T_Times NR" w:hAnsi="T_Times NR"/>
                <w:lang w:val="tt-RU"/>
              </w:rPr>
              <w:t>БАШЛЫГЫ</w:t>
            </w:r>
          </w:p>
          <w:p w:rsidR="00F5501A" w:rsidRPr="007E30FC" w:rsidRDefault="00F5501A" w:rsidP="009C140D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F5501A" w:rsidRPr="009B3A1C" w:rsidRDefault="00F5501A" w:rsidP="009C140D">
            <w:pPr>
              <w:jc w:val="center"/>
              <w:rPr>
                <w:lang w:val="tt-RU"/>
              </w:rPr>
            </w:pPr>
            <w:r w:rsidRPr="009B3A1C">
              <w:rPr>
                <w:lang w:val="tt-RU"/>
              </w:rPr>
              <w:t>Г</w:t>
            </w:r>
            <w:proofErr w:type="spellStart"/>
            <w:r w:rsidRPr="009B3A1C">
              <w:t>агарин</w:t>
            </w:r>
            <w:proofErr w:type="spellEnd"/>
            <w:r w:rsidRPr="009B3A1C">
              <w:rPr>
                <w:lang w:val="tt-RU"/>
              </w:rPr>
              <w:t xml:space="preserve"> ур., 13а нчы йорт, Айдар авылы, 422095</w:t>
            </w:r>
          </w:p>
          <w:p w:rsidR="00F5501A" w:rsidRDefault="00F5501A" w:rsidP="009C140D">
            <w:pPr>
              <w:jc w:val="center"/>
              <w:rPr>
                <w:rFonts w:ascii="T_Times NR" w:hAnsi="T_Times NR"/>
              </w:rPr>
            </w:pPr>
            <w:r w:rsidRPr="009B3A1C">
              <w:t>тел. (факс): (</w:t>
            </w:r>
            <w:r w:rsidRPr="009B3A1C">
              <w:rPr>
                <w:lang w:val="tt-RU"/>
              </w:rPr>
              <w:t>843</w:t>
            </w:r>
            <w:r w:rsidRPr="009B3A1C">
              <w:t xml:space="preserve">60) </w:t>
            </w:r>
            <w:r w:rsidRPr="009B3A1C">
              <w:rPr>
                <w:lang w:val="tt-RU"/>
              </w:rPr>
              <w:t>53-4-46</w:t>
            </w:r>
            <w:r>
              <w:rPr>
                <w:rFonts w:ascii="T_Times NR" w:hAnsi="T_Times NR"/>
              </w:rPr>
              <w:t xml:space="preserve">, </w:t>
            </w:r>
          </w:p>
          <w:p w:rsidR="00F5501A" w:rsidRDefault="00F5501A" w:rsidP="009C140D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5" w:history="1">
              <w:r w:rsidRPr="00512F6D">
                <w:rPr>
                  <w:rStyle w:val="a3"/>
                  <w:lang w:val="en-US"/>
                </w:rPr>
                <w:t>Aydar.Tul</w:t>
              </w:r>
              <w:r w:rsidRPr="00512F6D">
                <w:rPr>
                  <w:rStyle w:val="a3"/>
                  <w:lang w:val="tt-RU"/>
                </w:rPr>
                <w:t>@tatar.ru</w:t>
              </w:r>
            </w:hyperlink>
          </w:p>
        </w:tc>
      </w:tr>
      <w:tr w:rsidR="00F5501A" w:rsidTr="009C140D">
        <w:trPr>
          <w:gridAfter w:val="2"/>
          <w:wAfter w:w="9354" w:type="dxa"/>
          <w:trHeight w:val="214"/>
        </w:trPr>
        <w:tc>
          <w:tcPr>
            <w:tcW w:w="104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5501A" w:rsidRDefault="00F5501A" w:rsidP="009C140D">
            <w:pPr>
              <w:jc w:val="center"/>
              <w:rPr>
                <w:lang w:val="tt-RU"/>
              </w:rPr>
            </w:pPr>
          </w:p>
          <w:p w:rsidR="00F5501A" w:rsidRDefault="00F5501A" w:rsidP="009C140D">
            <w:pPr>
              <w:jc w:val="center"/>
            </w:pPr>
            <w:r>
              <w:rPr>
                <w:lang w:val="tt-RU"/>
              </w:rPr>
              <w:t xml:space="preserve">ОКПО 94318091  ОГРН 1021607155272  </w:t>
            </w:r>
            <w:r>
              <w:t>ИНН/КПП 161900</w:t>
            </w:r>
            <w:r>
              <w:rPr>
                <w:lang w:val="tt-RU"/>
              </w:rPr>
              <w:t>2118</w:t>
            </w:r>
            <w:r>
              <w:t>/161901001</w:t>
            </w:r>
          </w:p>
        </w:tc>
      </w:tr>
      <w:tr w:rsidR="00F5501A" w:rsidTr="009C140D">
        <w:trPr>
          <w:trHeight w:val="1004"/>
        </w:trPr>
        <w:tc>
          <w:tcPr>
            <w:tcW w:w="1048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5501A" w:rsidRDefault="00F5501A" w:rsidP="009C140D">
            <w:pPr>
              <w:rPr>
                <w:b/>
                <w:sz w:val="16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419"/>
              <w:gridCol w:w="2848"/>
              <w:gridCol w:w="3969"/>
            </w:tblGrid>
            <w:tr w:rsidR="00F5501A" w:rsidTr="009C140D">
              <w:tc>
                <w:tcPr>
                  <w:tcW w:w="3419" w:type="dxa"/>
                </w:tcPr>
                <w:p w:rsidR="00F5501A" w:rsidRDefault="00F5501A" w:rsidP="009C140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F5501A" w:rsidRPr="00843343" w:rsidRDefault="00F5501A" w:rsidP="009C140D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№  2</w:t>
                  </w:r>
                </w:p>
              </w:tc>
              <w:tc>
                <w:tcPr>
                  <w:tcW w:w="2848" w:type="dxa"/>
                </w:tcPr>
                <w:p w:rsidR="00F5501A" w:rsidRDefault="00F5501A" w:rsidP="009C140D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9" w:type="dxa"/>
                </w:tcPr>
                <w:p w:rsidR="00F5501A" w:rsidRDefault="00F5501A" w:rsidP="009C140D">
                  <w:pPr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   КАРАР         </w:t>
                  </w:r>
                </w:p>
                <w:p w:rsidR="00F5501A" w:rsidRDefault="00F5501A" w:rsidP="009C140D">
                  <w:pPr>
                    <w:jc w:val="right"/>
                    <w:rPr>
                      <w:b/>
                      <w:sz w:val="24"/>
                    </w:rPr>
                  </w:pPr>
                  <w:r w:rsidRPr="009468D0">
                    <w:rPr>
                      <w:b/>
                      <w:sz w:val="24"/>
                    </w:rPr>
                    <w:t xml:space="preserve">    «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BB3B83">
                    <w:rPr>
                      <w:b/>
                      <w:sz w:val="24"/>
                    </w:rPr>
                    <w:t>29</w:t>
                  </w:r>
                  <w:r w:rsidRPr="009468D0">
                    <w:rPr>
                      <w:b/>
                      <w:sz w:val="24"/>
                    </w:rPr>
                    <w:t>»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BB3B83">
                    <w:rPr>
                      <w:b/>
                      <w:sz w:val="24"/>
                    </w:rPr>
                    <w:t>января</w:t>
                  </w:r>
                  <w:r>
                    <w:rPr>
                      <w:b/>
                      <w:sz w:val="24"/>
                    </w:rPr>
                    <w:t xml:space="preserve"> 201</w:t>
                  </w:r>
                  <w:r w:rsidR="00BB3B83">
                    <w:rPr>
                      <w:b/>
                      <w:sz w:val="24"/>
                    </w:rPr>
                    <w:t>8</w:t>
                  </w:r>
                  <w:r>
                    <w:rPr>
                      <w:b/>
                      <w:sz w:val="24"/>
                    </w:rPr>
                    <w:t xml:space="preserve"> г.</w:t>
                  </w:r>
                </w:p>
                <w:p w:rsidR="00F5501A" w:rsidRDefault="00F5501A" w:rsidP="009C140D">
                  <w:pPr>
                    <w:jc w:val="right"/>
                    <w:rPr>
                      <w:b/>
                      <w:sz w:val="24"/>
                    </w:rPr>
                  </w:pPr>
                </w:p>
              </w:tc>
            </w:tr>
          </w:tbl>
          <w:p w:rsidR="00F5501A" w:rsidRDefault="00F5501A" w:rsidP="009C140D">
            <w:pPr>
              <w:rPr>
                <w:b/>
                <w:sz w:val="24"/>
              </w:rPr>
            </w:pPr>
          </w:p>
        </w:tc>
        <w:tc>
          <w:tcPr>
            <w:tcW w:w="4677" w:type="dxa"/>
          </w:tcPr>
          <w:p w:rsidR="00F5501A" w:rsidRDefault="00F5501A" w:rsidP="009C140D">
            <w:pPr>
              <w:rPr>
                <w:rFonts w:ascii="Tatar Pragmatica" w:hAnsi="Tatar Pragmatica"/>
                <w:b/>
                <w:sz w:val="24"/>
              </w:rPr>
            </w:pPr>
          </w:p>
        </w:tc>
        <w:tc>
          <w:tcPr>
            <w:tcW w:w="4677" w:type="dxa"/>
          </w:tcPr>
          <w:p w:rsidR="00F5501A" w:rsidRDefault="00F5501A" w:rsidP="009C140D">
            <w:pPr>
              <w:jc w:val="right"/>
              <w:rPr>
                <w:b/>
                <w:sz w:val="16"/>
              </w:rPr>
            </w:pPr>
          </w:p>
          <w:p w:rsidR="00F5501A" w:rsidRDefault="00F5501A" w:rsidP="009C14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БОЕРЫК              </w:t>
            </w:r>
          </w:p>
          <w:p w:rsidR="00F5501A" w:rsidRDefault="00F5501A" w:rsidP="009C140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«____»_____________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4"/>
                </w:rPr>
                <w:t>2013 г</w:t>
              </w:r>
            </w:smartTag>
            <w:r>
              <w:rPr>
                <w:b/>
                <w:sz w:val="24"/>
              </w:rPr>
              <w:t>.</w:t>
            </w:r>
          </w:p>
          <w:p w:rsidR="00F5501A" w:rsidRDefault="00F5501A" w:rsidP="009C140D">
            <w:pPr>
              <w:jc w:val="right"/>
              <w:rPr>
                <w:b/>
                <w:sz w:val="24"/>
              </w:rPr>
            </w:pPr>
          </w:p>
        </w:tc>
      </w:tr>
    </w:tbl>
    <w:p w:rsidR="00F5501A" w:rsidRDefault="00F5501A" w:rsidP="00F5501A">
      <w:pPr>
        <w:jc w:val="center"/>
        <w:rPr>
          <w:b/>
          <w:sz w:val="28"/>
          <w:szCs w:val="28"/>
        </w:rPr>
      </w:pPr>
      <w:r w:rsidRPr="008433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 плана мероприятий по профилактики терроризма и экстремизма в </w:t>
      </w:r>
      <w:proofErr w:type="spellStart"/>
      <w:r>
        <w:rPr>
          <w:b/>
          <w:sz w:val="28"/>
          <w:szCs w:val="28"/>
        </w:rPr>
        <w:t>Айдаровском</w:t>
      </w:r>
      <w:proofErr w:type="spellEnd"/>
      <w:r>
        <w:rPr>
          <w:b/>
          <w:sz w:val="28"/>
          <w:szCs w:val="28"/>
        </w:rPr>
        <w:t xml:space="preserve"> сельском поселении Тюлячинского муниципального района Республики Татарстан на 201</w:t>
      </w:r>
      <w:r w:rsidR="00BB3B8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год.</w:t>
      </w:r>
    </w:p>
    <w:p w:rsidR="00F5501A" w:rsidRDefault="00F5501A" w:rsidP="00F5501A">
      <w:pPr>
        <w:rPr>
          <w:sz w:val="28"/>
          <w:szCs w:val="28"/>
        </w:rPr>
      </w:pPr>
    </w:p>
    <w:p w:rsidR="009B6CF4" w:rsidRPr="008A043B" w:rsidRDefault="00F5501A" w:rsidP="009B6CF4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B6CF4">
        <w:rPr>
          <w:sz w:val="28"/>
          <w:szCs w:val="28"/>
        </w:rPr>
        <w:t xml:space="preserve"> </w:t>
      </w:r>
      <w:proofErr w:type="gramStart"/>
      <w:r w:rsidR="009B6CF4" w:rsidRPr="008A043B">
        <w:rPr>
          <w:sz w:val="28"/>
          <w:szCs w:val="28"/>
        </w:rPr>
        <w:t xml:space="preserve">В соответствии Федеральным законом от 6 марта 2006 г. № 35-ФЗ «О противодействии терроризму», Федеральным законом от 6 октября 2003 г. № 131-ФЗ «Об общих принципах организации местного самоуправления в Российской Федерации», постановлением Исполнительного комитета Тюлячинского муниципального района </w:t>
      </w:r>
      <w:bookmarkStart w:id="0" w:name="_GoBack"/>
      <w:bookmarkEnd w:id="0"/>
      <w:r w:rsidR="009B6CF4" w:rsidRPr="008A043B">
        <w:rPr>
          <w:sz w:val="28"/>
          <w:szCs w:val="28"/>
        </w:rPr>
        <w:t xml:space="preserve">Республики Татарстан от 22.12.2017 г. №791 «Об утверждении муниципальной программы «Профилактика терроризма и экстремизма в </w:t>
      </w:r>
      <w:proofErr w:type="spellStart"/>
      <w:r w:rsidR="009B6CF4" w:rsidRPr="008A043B">
        <w:rPr>
          <w:sz w:val="28"/>
          <w:szCs w:val="28"/>
        </w:rPr>
        <w:t>Тюлячинском</w:t>
      </w:r>
      <w:proofErr w:type="spellEnd"/>
      <w:r w:rsidR="009B6CF4" w:rsidRPr="008A043B">
        <w:rPr>
          <w:sz w:val="28"/>
          <w:szCs w:val="28"/>
        </w:rPr>
        <w:t xml:space="preserve"> муниципальном районе на 2018-2020 годы»,</w:t>
      </w:r>
      <w:proofErr w:type="gramEnd"/>
    </w:p>
    <w:p w:rsidR="00F5501A" w:rsidRDefault="00F5501A" w:rsidP="00F5501A">
      <w:pPr>
        <w:ind w:left="-600"/>
        <w:jc w:val="both"/>
        <w:rPr>
          <w:sz w:val="28"/>
          <w:szCs w:val="28"/>
        </w:rPr>
      </w:pPr>
    </w:p>
    <w:p w:rsidR="00F5501A" w:rsidRDefault="00F5501A" w:rsidP="00F5501A">
      <w:pPr>
        <w:ind w:left="-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ПОСТАНОВЛЯЮ:</w:t>
      </w:r>
    </w:p>
    <w:p w:rsidR="00F5501A" w:rsidRDefault="00F5501A" w:rsidP="00F5501A">
      <w:pPr>
        <w:ind w:left="-600"/>
        <w:jc w:val="both"/>
        <w:rPr>
          <w:b/>
          <w:sz w:val="28"/>
          <w:szCs w:val="28"/>
        </w:rPr>
      </w:pPr>
    </w:p>
    <w:p w:rsidR="00F5501A" w:rsidRDefault="00F5501A" w:rsidP="00F5501A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Утвердить план мероприятий по профилактики терроризма и экстремизма  в </w:t>
      </w:r>
      <w:proofErr w:type="spellStart"/>
      <w:r>
        <w:rPr>
          <w:sz w:val="28"/>
          <w:szCs w:val="28"/>
        </w:rPr>
        <w:t>Айдаровском</w:t>
      </w:r>
      <w:proofErr w:type="spellEnd"/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Тюлячинского муниципального района Республики Татарстан на 201</w:t>
      </w:r>
      <w:r w:rsidR="00BB3B83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приложению.</w:t>
      </w:r>
    </w:p>
    <w:p w:rsidR="00F5501A" w:rsidRDefault="00F5501A" w:rsidP="00F5501A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на информационных стендах, а также разместить на официальном сайте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сети « Интернет».</w:t>
      </w:r>
    </w:p>
    <w:p w:rsidR="00F5501A" w:rsidRDefault="00F5501A" w:rsidP="00F5501A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5501A" w:rsidRDefault="00F5501A" w:rsidP="00F5501A">
      <w:pPr>
        <w:ind w:left="-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Х.Ш.Хасаншин</w:t>
      </w:r>
      <w:proofErr w:type="spellEnd"/>
    </w:p>
    <w:p w:rsidR="00F5501A" w:rsidRDefault="00F5501A" w:rsidP="00F5501A">
      <w:pPr>
        <w:ind w:left="-600"/>
        <w:jc w:val="right"/>
        <w:rPr>
          <w:sz w:val="28"/>
          <w:szCs w:val="28"/>
        </w:rPr>
      </w:pPr>
    </w:p>
    <w:p w:rsidR="00F5501A" w:rsidRDefault="00F5501A" w:rsidP="00F5501A">
      <w:pPr>
        <w:ind w:left="-600"/>
        <w:rPr>
          <w:sz w:val="28"/>
          <w:szCs w:val="28"/>
        </w:rPr>
        <w:sectPr w:rsidR="00F5501A" w:rsidSect="00FE21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01A" w:rsidRDefault="00F5501A" w:rsidP="00F5501A">
      <w:pPr>
        <w:shd w:val="clear" w:color="auto" w:fill="FFFFFF"/>
        <w:spacing w:after="270" w:line="360" w:lineRule="atLeast"/>
        <w:rPr>
          <w:b/>
          <w:bCs/>
          <w:sz w:val="28"/>
          <w:szCs w:val="28"/>
        </w:rPr>
      </w:pPr>
    </w:p>
    <w:p w:rsidR="00F5501A" w:rsidRPr="00285FB4" w:rsidRDefault="00F5501A" w:rsidP="00F5501A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Утверждено</w:t>
      </w:r>
    </w:p>
    <w:p w:rsidR="00F5501A" w:rsidRPr="00285FB4" w:rsidRDefault="00F5501A" w:rsidP="00F5501A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285FB4">
        <w:rPr>
          <w:bCs/>
          <w:sz w:val="28"/>
          <w:szCs w:val="28"/>
        </w:rPr>
        <w:t xml:space="preserve"> Главы</w:t>
      </w:r>
    </w:p>
    <w:p w:rsidR="00F5501A" w:rsidRPr="00285FB4" w:rsidRDefault="00F5501A" w:rsidP="00F5501A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Айдаровского</w:t>
      </w:r>
      <w:proofErr w:type="spellEnd"/>
      <w:r>
        <w:rPr>
          <w:bCs/>
          <w:sz w:val="28"/>
          <w:szCs w:val="28"/>
        </w:rPr>
        <w:t xml:space="preserve"> </w:t>
      </w:r>
      <w:r w:rsidRPr="00285FB4">
        <w:rPr>
          <w:bCs/>
          <w:sz w:val="28"/>
          <w:szCs w:val="28"/>
        </w:rPr>
        <w:t>сельского поселения</w:t>
      </w:r>
    </w:p>
    <w:p w:rsidR="00F5501A" w:rsidRPr="00285FB4" w:rsidRDefault="00F5501A" w:rsidP="00F5501A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Тюлячинского муниципального района</w:t>
      </w:r>
    </w:p>
    <w:p w:rsidR="00F5501A" w:rsidRPr="00285FB4" w:rsidRDefault="00F5501A" w:rsidP="00F5501A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от «</w:t>
      </w:r>
      <w:r w:rsidR="00BB3B83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» </w:t>
      </w:r>
      <w:r w:rsidR="00BB3B83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 </w:t>
      </w:r>
      <w:r w:rsidRPr="00285FB4">
        <w:rPr>
          <w:bCs/>
          <w:sz w:val="28"/>
          <w:szCs w:val="28"/>
        </w:rPr>
        <w:t>201</w:t>
      </w:r>
      <w:r w:rsidR="00BB3B83">
        <w:rPr>
          <w:bCs/>
          <w:sz w:val="28"/>
          <w:szCs w:val="28"/>
        </w:rPr>
        <w:t>8</w:t>
      </w:r>
      <w:r w:rsidRPr="00285FB4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2</w:t>
      </w:r>
    </w:p>
    <w:p w:rsidR="00F5501A" w:rsidRDefault="00F5501A" w:rsidP="00F5501A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</w:p>
    <w:p w:rsidR="00F5501A" w:rsidRPr="00C1064D" w:rsidRDefault="00F5501A" w:rsidP="00F5501A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C1064D">
        <w:rPr>
          <w:b/>
          <w:bCs/>
          <w:sz w:val="28"/>
          <w:szCs w:val="28"/>
        </w:rPr>
        <w:t>План</w:t>
      </w:r>
    </w:p>
    <w:p w:rsidR="00F5501A" w:rsidRDefault="00F5501A" w:rsidP="00F5501A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C1064D">
        <w:rPr>
          <w:b/>
          <w:bCs/>
          <w:sz w:val="28"/>
          <w:szCs w:val="28"/>
        </w:rPr>
        <w:t xml:space="preserve"> мероприятий по профилактики терроризма и экстремизма в </w:t>
      </w:r>
      <w:proofErr w:type="spellStart"/>
      <w:r>
        <w:rPr>
          <w:b/>
          <w:bCs/>
          <w:sz w:val="28"/>
          <w:szCs w:val="28"/>
        </w:rPr>
        <w:t>Айдаровском</w:t>
      </w:r>
      <w:proofErr w:type="spellEnd"/>
      <w:r w:rsidRPr="00C1064D">
        <w:rPr>
          <w:b/>
          <w:bCs/>
          <w:sz w:val="28"/>
          <w:szCs w:val="28"/>
        </w:rPr>
        <w:t xml:space="preserve"> сельском </w:t>
      </w:r>
      <w:proofErr w:type="gramStart"/>
      <w:r w:rsidRPr="00C1064D">
        <w:rPr>
          <w:b/>
          <w:bCs/>
          <w:sz w:val="28"/>
          <w:szCs w:val="28"/>
        </w:rPr>
        <w:t>поселении</w:t>
      </w:r>
      <w:proofErr w:type="gramEnd"/>
      <w:r w:rsidRPr="00C1064D">
        <w:rPr>
          <w:b/>
          <w:bCs/>
          <w:sz w:val="28"/>
          <w:szCs w:val="28"/>
        </w:rPr>
        <w:t xml:space="preserve"> </w:t>
      </w:r>
    </w:p>
    <w:p w:rsidR="00F5501A" w:rsidRDefault="00F5501A" w:rsidP="00F5501A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C1064D">
        <w:rPr>
          <w:b/>
          <w:bCs/>
          <w:sz w:val="28"/>
          <w:szCs w:val="28"/>
        </w:rPr>
        <w:t xml:space="preserve">Тюлячинского </w:t>
      </w:r>
      <w:proofErr w:type="gramStart"/>
      <w:r w:rsidRPr="00C1064D">
        <w:rPr>
          <w:b/>
          <w:bCs/>
          <w:sz w:val="28"/>
          <w:szCs w:val="28"/>
        </w:rPr>
        <w:t>муниципального</w:t>
      </w:r>
      <w:proofErr w:type="gramEnd"/>
      <w:r w:rsidRPr="00C1064D">
        <w:rPr>
          <w:b/>
          <w:bCs/>
          <w:sz w:val="28"/>
          <w:szCs w:val="28"/>
        </w:rPr>
        <w:t xml:space="preserve"> района Республики Татарстан на 201</w:t>
      </w:r>
      <w:r w:rsidR="00BB3B83">
        <w:rPr>
          <w:b/>
          <w:bCs/>
          <w:sz w:val="28"/>
          <w:szCs w:val="28"/>
        </w:rPr>
        <w:t>8</w:t>
      </w:r>
      <w:r w:rsidRPr="00C1064D">
        <w:rPr>
          <w:b/>
          <w:bCs/>
          <w:sz w:val="28"/>
          <w:szCs w:val="28"/>
        </w:rPr>
        <w:t xml:space="preserve"> год</w:t>
      </w:r>
    </w:p>
    <w:p w:rsidR="00F5501A" w:rsidRDefault="00F5501A" w:rsidP="00F5501A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</w:p>
    <w:p w:rsidR="00F5501A" w:rsidRDefault="00F5501A" w:rsidP="00F5501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54782">
        <w:rPr>
          <w:rFonts w:eastAsia="Calibri"/>
          <w:spacing w:val="-4"/>
          <w:sz w:val="28"/>
          <w:szCs w:val="28"/>
        </w:rPr>
        <w:t>Муниципальное образование «</w:t>
      </w:r>
      <w:proofErr w:type="spellStart"/>
      <w:r>
        <w:rPr>
          <w:bCs/>
          <w:color w:val="000000"/>
          <w:sz w:val="28"/>
          <w:szCs w:val="28"/>
        </w:rPr>
        <w:t>Айдаровское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554782">
        <w:rPr>
          <w:rFonts w:eastAsia="Calibri"/>
          <w:spacing w:val="-4"/>
          <w:sz w:val="28"/>
          <w:szCs w:val="28"/>
        </w:rPr>
        <w:t xml:space="preserve"> сельское поселение» Тюлячинского муниципального района Республики Татарстан</w:t>
      </w:r>
      <w:r w:rsidRPr="00554782">
        <w:rPr>
          <w:rFonts w:eastAsia="Calibri"/>
          <w:sz w:val="28"/>
          <w:szCs w:val="28"/>
        </w:rPr>
        <w:t xml:space="preserve"> образовано в </w:t>
      </w:r>
      <w:proofErr w:type="gramStart"/>
      <w:r w:rsidRPr="00554782">
        <w:rPr>
          <w:rFonts w:eastAsia="Calibri"/>
          <w:sz w:val="28"/>
          <w:szCs w:val="28"/>
        </w:rPr>
        <w:t>соответствии</w:t>
      </w:r>
      <w:proofErr w:type="gramEnd"/>
      <w:r w:rsidRPr="00554782">
        <w:rPr>
          <w:rFonts w:eastAsia="Calibri"/>
          <w:sz w:val="28"/>
          <w:szCs w:val="28"/>
        </w:rPr>
        <w:t xml:space="preserve"> с Уставом</w:t>
      </w:r>
      <w:r w:rsidRPr="005547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Айдаровского</w:t>
      </w:r>
      <w:proofErr w:type="spellEnd"/>
      <w:r w:rsidRPr="00554782">
        <w:rPr>
          <w:sz w:val="28"/>
          <w:szCs w:val="28"/>
        </w:rPr>
        <w:t xml:space="preserve"> сельского поселения </w:t>
      </w:r>
      <w:r w:rsidRPr="00554782">
        <w:rPr>
          <w:rFonts w:eastAsia="Calibri"/>
          <w:sz w:val="28"/>
          <w:szCs w:val="28"/>
        </w:rPr>
        <w:t xml:space="preserve"> и наделено статусом  муниципального образования. </w:t>
      </w:r>
      <w:r>
        <w:rPr>
          <w:rFonts w:eastAsia="Calibri"/>
          <w:sz w:val="28"/>
          <w:szCs w:val="28"/>
        </w:rPr>
        <w:t xml:space="preserve">В сельское поселение входят следующие населенные пункты: </w:t>
      </w:r>
      <w:proofErr w:type="spellStart"/>
      <w:r>
        <w:rPr>
          <w:rFonts w:eastAsia="Calibri"/>
          <w:sz w:val="28"/>
          <w:szCs w:val="28"/>
        </w:rPr>
        <w:t>д</w:t>
      </w:r>
      <w:proofErr w:type="gramStart"/>
      <w:r>
        <w:rPr>
          <w:rFonts w:eastAsia="Calibri"/>
          <w:sz w:val="28"/>
          <w:szCs w:val="28"/>
        </w:rPr>
        <w:t>.А</w:t>
      </w:r>
      <w:proofErr w:type="gramEnd"/>
      <w:r>
        <w:rPr>
          <w:rFonts w:eastAsia="Calibri"/>
          <w:sz w:val="28"/>
          <w:szCs w:val="28"/>
        </w:rPr>
        <w:t>йдарово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с.Субаш</w:t>
      </w:r>
      <w:proofErr w:type="spellEnd"/>
      <w:r>
        <w:rPr>
          <w:rFonts w:eastAsia="Calibri"/>
          <w:sz w:val="28"/>
          <w:szCs w:val="28"/>
        </w:rPr>
        <w:t>, д.Гороховое Поле.</w:t>
      </w:r>
    </w:p>
    <w:p w:rsidR="00F5501A" w:rsidRPr="00554782" w:rsidRDefault="00F5501A" w:rsidP="00F5501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4782">
        <w:rPr>
          <w:rFonts w:eastAsia="Calibri"/>
          <w:spacing w:val="-4"/>
          <w:sz w:val="28"/>
          <w:szCs w:val="28"/>
        </w:rPr>
        <w:t>Муниципальное образование «</w:t>
      </w:r>
      <w:proofErr w:type="spellStart"/>
      <w:r>
        <w:rPr>
          <w:bCs/>
          <w:color w:val="000000"/>
          <w:sz w:val="28"/>
          <w:szCs w:val="28"/>
        </w:rPr>
        <w:t>Айдаровское</w:t>
      </w:r>
      <w:proofErr w:type="spellEnd"/>
      <w:r w:rsidRPr="00554782">
        <w:rPr>
          <w:rFonts w:eastAsia="Calibri"/>
          <w:spacing w:val="-4"/>
          <w:sz w:val="28"/>
          <w:szCs w:val="28"/>
        </w:rPr>
        <w:t xml:space="preserve"> сельское поселение</w:t>
      </w:r>
      <w:r w:rsidRPr="00554782">
        <w:rPr>
          <w:rFonts w:eastAsia="Calibri"/>
          <w:bCs/>
          <w:sz w:val="28"/>
          <w:szCs w:val="28"/>
        </w:rPr>
        <w:t xml:space="preserve">» </w:t>
      </w:r>
      <w:r w:rsidRPr="00554782">
        <w:rPr>
          <w:rFonts w:eastAsia="Calibri"/>
          <w:sz w:val="28"/>
          <w:szCs w:val="28"/>
        </w:rPr>
        <w:t xml:space="preserve">граничит с </w:t>
      </w:r>
      <w:proofErr w:type="spellStart"/>
      <w:r>
        <w:rPr>
          <w:rFonts w:eastAsia="Calibri"/>
          <w:sz w:val="28"/>
          <w:szCs w:val="28"/>
        </w:rPr>
        <w:t>Большенырсинскими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Баландышскими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Узякскими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Кукиевскими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Шеморбашскими</w:t>
      </w:r>
      <w:proofErr w:type="spellEnd"/>
      <w:r w:rsidRPr="00554782">
        <w:rPr>
          <w:rFonts w:eastAsia="Calibri"/>
          <w:sz w:val="28"/>
          <w:szCs w:val="28"/>
        </w:rPr>
        <w:t xml:space="preserve"> сельскими поселениями и граничит с </w:t>
      </w:r>
      <w:r>
        <w:rPr>
          <w:sz w:val="28"/>
          <w:szCs w:val="28"/>
        </w:rPr>
        <w:t xml:space="preserve">территориями следующих </w:t>
      </w:r>
      <w:r w:rsidRPr="00554782">
        <w:rPr>
          <w:rFonts w:eastAsia="Calibri"/>
          <w:sz w:val="28"/>
          <w:szCs w:val="28"/>
        </w:rPr>
        <w:t>муниципального</w:t>
      </w:r>
      <w:r>
        <w:rPr>
          <w:rFonts w:eastAsia="Calibri"/>
          <w:sz w:val="28"/>
          <w:szCs w:val="28"/>
        </w:rPr>
        <w:t xml:space="preserve"> (</w:t>
      </w:r>
      <w:proofErr w:type="spellStart"/>
      <w:r>
        <w:rPr>
          <w:rFonts w:eastAsia="Calibri"/>
          <w:sz w:val="28"/>
          <w:szCs w:val="28"/>
        </w:rPr>
        <w:t>ых</w:t>
      </w:r>
      <w:proofErr w:type="spellEnd"/>
      <w:r>
        <w:rPr>
          <w:rFonts w:eastAsia="Calibri"/>
          <w:sz w:val="28"/>
          <w:szCs w:val="28"/>
        </w:rPr>
        <w:t>)</w:t>
      </w:r>
      <w:r w:rsidRPr="00554782">
        <w:rPr>
          <w:rFonts w:eastAsia="Calibri"/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</w:rPr>
        <w:t xml:space="preserve"> (</w:t>
      </w:r>
      <w:proofErr w:type="spellStart"/>
      <w:r>
        <w:rPr>
          <w:rFonts w:eastAsia="Calibri"/>
          <w:sz w:val="28"/>
          <w:szCs w:val="28"/>
        </w:rPr>
        <w:t>ов</w:t>
      </w:r>
      <w:proofErr w:type="spellEnd"/>
      <w:r>
        <w:rPr>
          <w:rFonts w:eastAsia="Calibri"/>
          <w:sz w:val="28"/>
          <w:szCs w:val="28"/>
        </w:rPr>
        <w:t xml:space="preserve">): </w:t>
      </w:r>
      <w:proofErr w:type="spellStart"/>
      <w:r>
        <w:rPr>
          <w:rFonts w:eastAsia="Calibri"/>
          <w:sz w:val="28"/>
          <w:szCs w:val="28"/>
        </w:rPr>
        <w:t>рыбно-слободский</w:t>
      </w:r>
      <w:proofErr w:type="spellEnd"/>
      <w:r>
        <w:rPr>
          <w:rFonts w:eastAsia="Calibri"/>
          <w:sz w:val="28"/>
          <w:szCs w:val="28"/>
        </w:rPr>
        <w:t xml:space="preserve"> райо</w:t>
      </w:r>
      <w:proofErr w:type="gramStart"/>
      <w:r>
        <w:rPr>
          <w:rFonts w:eastAsia="Calibri"/>
          <w:sz w:val="28"/>
          <w:szCs w:val="28"/>
        </w:rPr>
        <w:t>н(</w:t>
      </w:r>
      <w:proofErr w:type="gramEnd"/>
      <w:r>
        <w:rPr>
          <w:rFonts w:eastAsia="Calibri"/>
          <w:sz w:val="28"/>
          <w:szCs w:val="28"/>
        </w:rPr>
        <w:t>если границы есть)</w:t>
      </w:r>
      <w:r w:rsidRPr="00554782">
        <w:rPr>
          <w:rFonts w:eastAsia="Calibri"/>
          <w:sz w:val="28"/>
          <w:szCs w:val="28"/>
        </w:rPr>
        <w:t>. Границы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5547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определены</w:t>
      </w:r>
      <w:r w:rsidRPr="00554782">
        <w:rPr>
          <w:rFonts w:eastAsia="Calibri"/>
          <w:sz w:val="28"/>
          <w:szCs w:val="28"/>
        </w:rPr>
        <w:t xml:space="preserve"> Законом РТ от 31.01.2005 N 43-ЗРТ "Об установлении границ территорий и статусе муниципального образования "Тюлячинский муниципальный район" и муниципальных образований в его составе".</w:t>
      </w:r>
    </w:p>
    <w:p w:rsidR="00F5501A" w:rsidRDefault="00F5501A" w:rsidP="00F5501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 w:rsidRPr="00554782">
        <w:rPr>
          <w:rFonts w:eastAsia="Calibri"/>
          <w:bCs/>
          <w:sz w:val="28"/>
          <w:szCs w:val="28"/>
        </w:rPr>
        <w:t>Численность постоянного населения по состоянию  на 01.01.201</w:t>
      </w:r>
      <w:r w:rsidR="00BB3B83">
        <w:rPr>
          <w:rFonts w:eastAsia="Calibri"/>
          <w:bCs/>
          <w:sz w:val="28"/>
          <w:szCs w:val="28"/>
        </w:rPr>
        <w:t>8</w:t>
      </w:r>
      <w:r w:rsidRPr="00554782">
        <w:rPr>
          <w:rFonts w:eastAsia="Calibri"/>
          <w:bCs/>
          <w:sz w:val="28"/>
          <w:szCs w:val="28"/>
        </w:rPr>
        <w:t xml:space="preserve"> года составляет </w:t>
      </w:r>
      <w:r>
        <w:rPr>
          <w:rFonts w:eastAsia="Calibri"/>
          <w:bCs/>
          <w:sz w:val="28"/>
          <w:szCs w:val="28"/>
        </w:rPr>
        <w:t>54</w:t>
      </w:r>
      <w:r w:rsidR="00BB3B83">
        <w:rPr>
          <w:rFonts w:eastAsia="Calibri"/>
          <w:bCs/>
          <w:sz w:val="28"/>
          <w:szCs w:val="28"/>
        </w:rPr>
        <w:t>4</w:t>
      </w:r>
      <w:r w:rsidRPr="00554782">
        <w:rPr>
          <w:rFonts w:eastAsia="Calibri"/>
          <w:bCs/>
          <w:color w:val="000000"/>
          <w:sz w:val="28"/>
          <w:szCs w:val="28"/>
        </w:rPr>
        <w:t xml:space="preserve"> человек. </w:t>
      </w:r>
      <w:r>
        <w:rPr>
          <w:rFonts w:eastAsia="Calibri"/>
          <w:bCs/>
          <w:color w:val="000000"/>
          <w:sz w:val="28"/>
          <w:szCs w:val="28"/>
        </w:rPr>
        <w:t>Состав н</w:t>
      </w:r>
      <w:r w:rsidRPr="00554782">
        <w:rPr>
          <w:rFonts w:eastAsia="Calibri"/>
          <w:bCs/>
          <w:color w:val="000000"/>
          <w:sz w:val="28"/>
          <w:szCs w:val="28"/>
        </w:rPr>
        <w:t>аселени</w:t>
      </w:r>
      <w:r>
        <w:rPr>
          <w:rFonts w:eastAsia="Calibri"/>
          <w:bCs/>
          <w:color w:val="000000"/>
          <w:sz w:val="28"/>
          <w:szCs w:val="28"/>
        </w:rPr>
        <w:t>я по национальности: 53</w:t>
      </w:r>
      <w:r w:rsidR="00BB3B83">
        <w:rPr>
          <w:rFonts w:eastAsia="Calibri"/>
          <w:bCs/>
          <w:color w:val="000000"/>
          <w:sz w:val="28"/>
          <w:szCs w:val="28"/>
        </w:rPr>
        <w:t>4</w:t>
      </w:r>
      <w:r>
        <w:rPr>
          <w:rFonts w:eastAsia="Calibri"/>
          <w:bCs/>
          <w:color w:val="000000"/>
          <w:sz w:val="28"/>
          <w:szCs w:val="28"/>
        </w:rPr>
        <w:t xml:space="preserve">-татары, 9-русские,1-чуваш. На территории расположены: </w:t>
      </w:r>
    </w:p>
    <w:p w:rsidR="00F5501A" w:rsidRDefault="00F5501A" w:rsidP="00F5501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 w:rsidRPr="00DA0830">
        <w:rPr>
          <w:rFonts w:eastAsia="Calibri"/>
          <w:b/>
          <w:bCs/>
          <w:color w:val="000000"/>
          <w:sz w:val="28"/>
          <w:szCs w:val="28"/>
        </w:rPr>
        <w:t>Школа</w:t>
      </w:r>
      <w:r>
        <w:rPr>
          <w:rFonts w:eastAsia="Calibri"/>
          <w:bCs/>
          <w:color w:val="000000"/>
          <w:sz w:val="28"/>
          <w:szCs w:val="28"/>
        </w:rPr>
        <w:t xml:space="preserve">: Филиал  </w:t>
      </w:r>
      <w:proofErr w:type="spellStart"/>
      <w:r>
        <w:rPr>
          <w:rFonts w:eastAsia="Calibri"/>
          <w:bCs/>
          <w:color w:val="000000"/>
          <w:sz w:val="28"/>
          <w:szCs w:val="28"/>
        </w:rPr>
        <w:t>МБОУ-Больше-Нырсинская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 средняя общеобразовательная школа Тюлячинского  </w:t>
      </w:r>
      <w:proofErr w:type="gramStart"/>
      <w:r>
        <w:rPr>
          <w:rFonts w:eastAsia="Calibri"/>
          <w:bCs/>
          <w:color w:val="000000"/>
          <w:sz w:val="28"/>
          <w:szCs w:val="28"/>
        </w:rPr>
        <w:t>муниципального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 района Республики  Татарстан  « </w:t>
      </w:r>
      <w:proofErr w:type="spellStart"/>
      <w:r>
        <w:rPr>
          <w:rFonts w:eastAsia="Calibri"/>
          <w:bCs/>
          <w:color w:val="000000"/>
          <w:sz w:val="28"/>
          <w:szCs w:val="28"/>
        </w:rPr>
        <w:t>Айдаровская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начальная общеобразовательная школа».  </w:t>
      </w:r>
    </w:p>
    <w:p w:rsidR="00F5501A" w:rsidRDefault="00F5501A" w:rsidP="00F5501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Юридический адрес: 422095, Республика Татарстан, Тюлячинский район, </w:t>
      </w:r>
      <w:proofErr w:type="spellStart"/>
      <w:r>
        <w:rPr>
          <w:rFonts w:eastAsia="Calibri"/>
          <w:bCs/>
          <w:color w:val="000000"/>
          <w:sz w:val="28"/>
          <w:szCs w:val="28"/>
        </w:rPr>
        <w:t>д</w:t>
      </w:r>
      <w:proofErr w:type="gramStart"/>
      <w:r>
        <w:rPr>
          <w:rFonts w:eastAsia="Calibri"/>
          <w:bCs/>
          <w:color w:val="000000"/>
          <w:sz w:val="28"/>
          <w:szCs w:val="28"/>
        </w:rPr>
        <w:t>.А</w:t>
      </w:r>
      <w:proofErr w:type="gramEnd"/>
      <w:r>
        <w:rPr>
          <w:rFonts w:eastAsia="Calibri"/>
          <w:bCs/>
          <w:color w:val="000000"/>
          <w:sz w:val="28"/>
          <w:szCs w:val="28"/>
        </w:rPr>
        <w:t>йдарово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, ул.Ленина, д.39,директор-Фаттахова  Райханя  </w:t>
      </w:r>
      <w:proofErr w:type="spellStart"/>
      <w:r>
        <w:rPr>
          <w:rFonts w:eastAsia="Calibri"/>
          <w:bCs/>
          <w:color w:val="000000"/>
          <w:sz w:val="28"/>
          <w:szCs w:val="28"/>
        </w:rPr>
        <w:t>Валиахметовна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, всего </w:t>
      </w:r>
      <w:r w:rsidR="00BB3B83">
        <w:rPr>
          <w:rFonts w:eastAsia="Calibri"/>
          <w:bCs/>
          <w:color w:val="000000"/>
          <w:sz w:val="28"/>
          <w:szCs w:val="28"/>
        </w:rPr>
        <w:t>четыре</w:t>
      </w:r>
      <w:r>
        <w:rPr>
          <w:rFonts w:eastAsia="Calibri"/>
          <w:bCs/>
          <w:color w:val="000000"/>
          <w:sz w:val="28"/>
          <w:szCs w:val="28"/>
        </w:rPr>
        <w:t xml:space="preserve"> учеников, проектом предусмотрено на 15 учеников, </w:t>
      </w:r>
      <w:r w:rsidRPr="00425AAF">
        <w:rPr>
          <w:rFonts w:eastAsia="Calibri"/>
          <w:bCs/>
          <w:sz w:val="28"/>
          <w:szCs w:val="28"/>
        </w:rPr>
        <w:t>ИНН 1619002848.</w:t>
      </w:r>
    </w:p>
    <w:p w:rsidR="00F5501A" w:rsidRDefault="00F5501A" w:rsidP="00F5501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</w:p>
    <w:p w:rsidR="00F5501A" w:rsidRPr="00A02201" w:rsidRDefault="00F5501A" w:rsidP="00F5501A">
      <w:pPr>
        <w:pStyle w:val="a8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lastRenderedPageBreak/>
        <w:t xml:space="preserve"> </w:t>
      </w:r>
      <w:r w:rsidRPr="00A02201">
        <w:rPr>
          <w:rFonts w:eastAsia="Calibri"/>
          <w:b/>
          <w:sz w:val="28"/>
          <w:szCs w:val="28"/>
        </w:rPr>
        <w:t>Детский сад</w:t>
      </w:r>
      <w:r w:rsidRPr="00A02201">
        <w:rPr>
          <w:rFonts w:eastAsia="Calibri"/>
          <w:sz w:val="28"/>
          <w:szCs w:val="28"/>
        </w:rPr>
        <w:t>: Муниципальное бюджетное  дошкольное  учреждени</w:t>
      </w:r>
      <w:proofErr w:type="gramStart"/>
      <w:r w:rsidRPr="00A02201">
        <w:rPr>
          <w:rFonts w:eastAsia="Calibri"/>
          <w:sz w:val="28"/>
          <w:szCs w:val="28"/>
        </w:rPr>
        <w:t>е-</w:t>
      </w:r>
      <w:proofErr w:type="gramEnd"/>
      <w:r w:rsidRPr="00A02201">
        <w:rPr>
          <w:rFonts w:eastAsia="Calibri"/>
          <w:sz w:val="28"/>
          <w:szCs w:val="28"/>
        </w:rPr>
        <w:t xml:space="preserve"> </w:t>
      </w:r>
      <w:proofErr w:type="spellStart"/>
      <w:r w:rsidRPr="00A02201">
        <w:rPr>
          <w:rFonts w:eastAsia="Calibri"/>
          <w:sz w:val="28"/>
          <w:szCs w:val="28"/>
        </w:rPr>
        <w:t>Айдаровский</w:t>
      </w:r>
      <w:proofErr w:type="spellEnd"/>
      <w:r w:rsidRPr="00A02201">
        <w:rPr>
          <w:rFonts w:eastAsia="Calibri"/>
          <w:sz w:val="28"/>
          <w:szCs w:val="28"/>
        </w:rPr>
        <w:t xml:space="preserve"> детский сад Тюлячинского муниципального района Республики Татарстан.</w:t>
      </w:r>
    </w:p>
    <w:p w:rsidR="00F5501A" w:rsidRDefault="00F5501A" w:rsidP="00F5501A">
      <w:pPr>
        <w:pStyle w:val="a8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 xml:space="preserve"> Юридический адрес: 422095,Республика Татарстан, Тюлячинский район, </w:t>
      </w:r>
      <w:proofErr w:type="spellStart"/>
      <w:r w:rsidRPr="00A02201">
        <w:rPr>
          <w:rFonts w:eastAsia="Calibri"/>
          <w:sz w:val="28"/>
          <w:szCs w:val="28"/>
        </w:rPr>
        <w:t>д</w:t>
      </w:r>
      <w:proofErr w:type="gramStart"/>
      <w:r w:rsidRPr="00A02201">
        <w:rPr>
          <w:rFonts w:eastAsia="Calibri"/>
          <w:sz w:val="28"/>
          <w:szCs w:val="28"/>
        </w:rPr>
        <w:t>.А</w:t>
      </w:r>
      <w:proofErr w:type="gramEnd"/>
      <w:r w:rsidRPr="00A02201">
        <w:rPr>
          <w:rFonts w:eastAsia="Calibri"/>
          <w:sz w:val="28"/>
          <w:szCs w:val="28"/>
        </w:rPr>
        <w:t>йдарово</w:t>
      </w:r>
      <w:proofErr w:type="spellEnd"/>
      <w:r w:rsidRPr="00A02201">
        <w:rPr>
          <w:rFonts w:eastAsia="Calibri"/>
          <w:sz w:val="28"/>
          <w:szCs w:val="28"/>
        </w:rPr>
        <w:t xml:space="preserve">, ул.Ленина, д.39; заведующий- </w:t>
      </w:r>
      <w:proofErr w:type="spellStart"/>
      <w:r w:rsidRPr="00A02201">
        <w:rPr>
          <w:rFonts w:eastAsia="Calibri"/>
          <w:sz w:val="28"/>
          <w:szCs w:val="28"/>
        </w:rPr>
        <w:t>Зайнуллина</w:t>
      </w:r>
      <w:proofErr w:type="spellEnd"/>
      <w:r w:rsidRPr="00A02201">
        <w:rPr>
          <w:rFonts w:eastAsia="Calibri"/>
          <w:sz w:val="28"/>
          <w:szCs w:val="28"/>
        </w:rPr>
        <w:t xml:space="preserve"> </w:t>
      </w:r>
      <w:proofErr w:type="spellStart"/>
      <w:r w:rsidRPr="00A02201">
        <w:rPr>
          <w:rFonts w:eastAsia="Calibri"/>
          <w:sz w:val="28"/>
          <w:szCs w:val="28"/>
        </w:rPr>
        <w:t>Алфиря</w:t>
      </w:r>
      <w:proofErr w:type="spellEnd"/>
      <w:r w:rsidRPr="00A02201">
        <w:rPr>
          <w:rFonts w:eastAsia="Calibri"/>
          <w:sz w:val="28"/>
          <w:szCs w:val="28"/>
        </w:rPr>
        <w:t xml:space="preserve"> </w:t>
      </w:r>
      <w:proofErr w:type="spellStart"/>
      <w:r w:rsidRPr="00A02201">
        <w:rPr>
          <w:rFonts w:eastAsia="Calibri"/>
          <w:sz w:val="28"/>
          <w:szCs w:val="28"/>
        </w:rPr>
        <w:t>Мухаметканифовна</w:t>
      </w:r>
      <w:proofErr w:type="spellEnd"/>
      <w:r w:rsidRPr="00A02201">
        <w:rPr>
          <w:rFonts w:eastAsia="Calibri"/>
          <w:sz w:val="28"/>
          <w:szCs w:val="28"/>
        </w:rPr>
        <w:t xml:space="preserve">, </w:t>
      </w:r>
      <w:r w:rsidR="00BB3B83">
        <w:rPr>
          <w:rFonts w:eastAsia="Calibri"/>
          <w:sz w:val="28"/>
          <w:szCs w:val="28"/>
        </w:rPr>
        <w:t>пять</w:t>
      </w:r>
      <w:r w:rsidRPr="00A02201">
        <w:rPr>
          <w:rFonts w:eastAsia="Calibri"/>
          <w:sz w:val="28"/>
          <w:szCs w:val="28"/>
        </w:rPr>
        <w:t xml:space="preserve"> воспитанников, проектом предусмотрено на 15 воспитанников, </w:t>
      </w:r>
      <w:r w:rsidRPr="00425AAF">
        <w:rPr>
          <w:rFonts w:eastAsia="Calibri"/>
          <w:sz w:val="28"/>
          <w:szCs w:val="28"/>
        </w:rPr>
        <w:t>ИНН 1619002809.</w:t>
      </w:r>
    </w:p>
    <w:p w:rsidR="00F5501A" w:rsidRPr="00A02201" w:rsidRDefault="00F5501A" w:rsidP="00F5501A">
      <w:pPr>
        <w:pStyle w:val="a8"/>
        <w:jc w:val="both"/>
        <w:rPr>
          <w:rFonts w:eastAsia="Calibri"/>
          <w:sz w:val="28"/>
          <w:szCs w:val="28"/>
        </w:rPr>
      </w:pPr>
    </w:p>
    <w:p w:rsidR="00F5501A" w:rsidRPr="00A02201" w:rsidRDefault="00F5501A" w:rsidP="00F5501A">
      <w:pPr>
        <w:pStyle w:val="a8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b/>
          <w:sz w:val="28"/>
          <w:szCs w:val="28"/>
        </w:rPr>
        <w:t>Религиозные объекты</w:t>
      </w:r>
      <w:r w:rsidRPr="00A02201">
        <w:rPr>
          <w:rFonts w:eastAsia="Calibri"/>
          <w:sz w:val="28"/>
          <w:szCs w:val="28"/>
        </w:rPr>
        <w:t>:</w:t>
      </w:r>
    </w:p>
    <w:p w:rsidR="00F5501A" w:rsidRPr="00A02201" w:rsidRDefault="00F5501A" w:rsidP="00F5501A">
      <w:pPr>
        <w:pStyle w:val="a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201">
        <w:rPr>
          <w:sz w:val="28"/>
          <w:szCs w:val="28"/>
        </w:rPr>
        <w:t xml:space="preserve">1.Местная мусульманская религиозная организация - Приход </w:t>
      </w:r>
      <w:proofErr w:type="spellStart"/>
      <w:r w:rsidRPr="00A02201">
        <w:rPr>
          <w:sz w:val="28"/>
          <w:szCs w:val="28"/>
        </w:rPr>
        <w:t>д</w:t>
      </w:r>
      <w:proofErr w:type="gramStart"/>
      <w:r w:rsidRPr="00A02201">
        <w:rPr>
          <w:sz w:val="28"/>
          <w:szCs w:val="28"/>
        </w:rPr>
        <w:t>.А</w:t>
      </w:r>
      <w:proofErr w:type="gramEnd"/>
      <w:r w:rsidRPr="00A02201">
        <w:rPr>
          <w:sz w:val="28"/>
          <w:szCs w:val="28"/>
        </w:rPr>
        <w:t>йдарово</w:t>
      </w:r>
      <w:proofErr w:type="spellEnd"/>
      <w:r w:rsidRPr="00A02201">
        <w:rPr>
          <w:sz w:val="28"/>
          <w:szCs w:val="28"/>
        </w:rPr>
        <w:t xml:space="preserve">  Тюлячинского </w:t>
      </w:r>
      <w:proofErr w:type="spellStart"/>
      <w:r w:rsidRPr="00A02201">
        <w:rPr>
          <w:sz w:val="28"/>
          <w:szCs w:val="28"/>
        </w:rPr>
        <w:t>мухтасибата</w:t>
      </w:r>
      <w:proofErr w:type="spellEnd"/>
      <w:r w:rsidRPr="00A02201">
        <w:rPr>
          <w:sz w:val="28"/>
          <w:szCs w:val="28"/>
        </w:rPr>
        <w:t xml:space="preserve">   Централизованной религиозной организации - Духовного управления мусульман Республики Татарстан</w:t>
      </w:r>
      <w:r w:rsidRPr="00A02201">
        <w:rPr>
          <w:rFonts w:eastAsia="Calibri"/>
          <w:sz w:val="28"/>
          <w:szCs w:val="28"/>
        </w:rPr>
        <w:t>.</w:t>
      </w:r>
    </w:p>
    <w:p w:rsidR="00F5501A" w:rsidRPr="00A02201" w:rsidRDefault="00F5501A" w:rsidP="00F5501A">
      <w:pPr>
        <w:pStyle w:val="a8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 xml:space="preserve"> Юридический адрес: 422095, Республика Татарстан, Тюлячинский район, </w:t>
      </w:r>
      <w:proofErr w:type="spellStart"/>
      <w:r w:rsidRPr="00A02201">
        <w:rPr>
          <w:rFonts w:eastAsia="Calibri"/>
          <w:sz w:val="28"/>
          <w:szCs w:val="28"/>
        </w:rPr>
        <w:t>д</w:t>
      </w:r>
      <w:proofErr w:type="gramStart"/>
      <w:r w:rsidRPr="00A02201">
        <w:rPr>
          <w:rFonts w:eastAsia="Calibri"/>
          <w:sz w:val="28"/>
          <w:szCs w:val="28"/>
        </w:rPr>
        <w:t>.А</w:t>
      </w:r>
      <w:proofErr w:type="gramEnd"/>
      <w:r w:rsidRPr="00A02201">
        <w:rPr>
          <w:rFonts w:eastAsia="Calibri"/>
          <w:sz w:val="28"/>
          <w:szCs w:val="28"/>
        </w:rPr>
        <w:t>йдарово</w:t>
      </w:r>
      <w:proofErr w:type="spellEnd"/>
      <w:r w:rsidRPr="00A02201">
        <w:rPr>
          <w:rFonts w:eastAsia="Calibri"/>
          <w:sz w:val="28"/>
          <w:szCs w:val="28"/>
        </w:rPr>
        <w:t>, ул.Ленина, д.36</w:t>
      </w:r>
      <w:r w:rsidRPr="00A02201">
        <w:rPr>
          <w:rFonts w:eastAsia="Calibri"/>
          <w:color w:val="C00000"/>
          <w:sz w:val="28"/>
          <w:szCs w:val="28"/>
        </w:rPr>
        <w:t>,</w:t>
      </w:r>
      <w:r w:rsidRPr="00A02201">
        <w:rPr>
          <w:rFonts w:eastAsia="Calibri"/>
          <w:sz w:val="28"/>
          <w:szCs w:val="28"/>
        </w:rPr>
        <w:t xml:space="preserve"> </w:t>
      </w:r>
      <w:proofErr w:type="spellStart"/>
      <w:r w:rsidRPr="00A02201">
        <w:rPr>
          <w:rFonts w:eastAsia="Calibri"/>
          <w:sz w:val="28"/>
          <w:szCs w:val="28"/>
        </w:rPr>
        <w:t>имам-хатыйб-Хузин</w:t>
      </w:r>
      <w:proofErr w:type="spellEnd"/>
      <w:r w:rsidRPr="00A02201">
        <w:rPr>
          <w:rFonts w:eastAsia="Calibri"/>
          <w:sz w:val="28"/>
          <w:szCs w:val="28"/>
        </w:rPr>
        <w:t xml:space="preserve">  </w:t>
      </w:r>
      <w:proofErr w:type="spellStart"/>
      <w:r w:rsidRPr="00A02201">
        <w:rPr>
          <w:rFonts w:eastAsia="Calibri"/>
          <w:sz w:val="28"/>
          <w:szCs w:val="28"/>
        </w:rPr>
        <w:t>Султанахмат</w:t>
      </w:r>
      <w:proofErr w:type="spellEnd"/>
      <w:r w:rsidRPr="00A02201">
        <w:rPr>
          <w:rFonts w:eastAsia="Calibri"/>
          <w:sz w:val="28"/>
          <w:szCs w:val="28"/>
        </w:rPr>
        <w:t xml:space="preserve">  </w:t>
      </w:r>
      <w:proofErr w:type="spellStart"/>
      <w:r w:rsidRPr="00A02201">
        <w:rPr>
          <w:rFonts w:eastAsia="Calibri"/>
          <w:sz w:val="28"/>
          <w:szCs w:val="28"/>
        </w:rPr>
        <w:t>Галиахметович</w:t>
      </w:r>
      <w:proofErr w:type="spellEnd"/>
      <w:r w:rsidRPr="00A02201">
        <w:rPr>
          <w:rFonts w:eastAsia="Calibri"/>
          <w:color w:val="C00000"/>
          <w:sz w:val="28"/>
          <w:szCs w:val="28"/>
        </w:rPr>
        <w:t>,</w:t>
      </w:r>
      <w:r w:rsidRPr="00A02201">
        <w:rPr>
          <w:rFonts w:eastAsia="Calibri"/>
          <w:sz w:val="28"/>
          <w:szCs w:val="28"/>
        </w:rPr>
        <w:t xml:space="preserve"> вместимость- 50 человек, ИНН 1619006440.</w:t>
      </w:r>
    </w:p>
    <w:p w:rsidR="00F5501A" w:rsidRPr="00A02201" w:rsidRDefault="00F5501A" w:rsidP="00F5501A">
      <w:pPr>
        <w:pStyle w:val="a8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>2</w:t>
      </w:r>
      <w:r w:rsidRPr="00A02201">
        <w:rPr>
          <w:rFonts w:eastAsia="Calibri"/>
          <w:b/>
          <w:sz w:val="28"/>
          <w:szCs w:val="28"/>
        </w:rPr>
        <w:t xml:space="preserve">. </w:t>
      </w:r>
      <w:r w:rsidRPr="00A02201">
        <w:rPr>
          <w:rFonts w:eastAsia="Calibri"/>
          <w:sz w:val="28"/>
          <w:szCs w:val="28"/>
        </w:rPr>
        <w:t xml:space="preserve">Приход </w:t>
      </w:r>
      <w:r>
        <w:rPr>
          <w:rFonts w:eastAsia="Calibri"/>
          <w:sz w:val="28"/>
          <w:szCs w:val="28"/>
        </w:rPr>
        <w:t>Свято-Т</w:t>
      </w:r>
      <w:r w:rsidRPr="00A02201">
        <w:rPr>
          <w:rFonts w:eastAsia="Calibri"/>
          <w:sz w:val="28"/>
          <w:szCs w:val="28"/>
        </w:rPr>
        <w:t xml:space="preserve">роицкого храма </w:t>
      </w:r>
      <w:proofErr w:type="spellStart"/>
      <w:r w:rsidRPr="00A02201">
        <w:rPr>
          <w:rFonts w:eastAsia="Calibri"/>
          <w:sz w:val="28"/>
          <w:szCs w:val="28"/>
        </w:rPr>
        <w:t>с</w:t>
      </w:r>
      <w:proofErr w:type="gramStart"/>
      <w:r w:rsidRPr="00A02201">
        <w:rPr>
          <w:rFonts w:eastAsia="Calibri"/>
          <w:sz w:val="28"/>
          <w:szCs w:val="28"/>
        </w:rPr>
        <w:t>.С</w:t>
      </w:r>
      <w:proofErr w:type="gramEnd"/>
      <w:r w:rsidRPr="00A02201">
        <w:rPr>
          <w:rFonts w:eastAsia="Calibri"/>
          <w:sz w:val="28"/>
          <w:szCs w:val="28"/>
        </w:rPr>
        <w:t>убаш</w:t>
      </w:r>
      <w:proofErr w:type="spellEnd"/>
      <w:r w:rsidRPr="00A02201">
        <w:rPr>
          <w:rFonts w:eastAsia="Calibri"/>
          <w:b/>
          <w:sz w:val="28"/>
          <w:szCs w:val="28"/>
        </w:rPr>
        <w:t xml:space="preserve"> </w:t>
      </w:r>
      <w:r w:rsidRPr="00A02201">
        <w:rPr>
          <w:rFonts w:eastAsia="Calibri"/>
          <w:sz w:val="28"/>
          <w:szCs w:val="28"/>
        </w:rPr>
        <w:t xml:space="preserve">  Тюлячинского района Республики Татарстан.</w:t>
      </w:r>
    </w:p>
    <w:p w:rsidR="00F5501A" w:rsidRDefault="00F5501A" w:rsidP="00F5501A">
      <w:pPr>
        <w:pStyle w:val="a8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 xml:space="preserve">  Адрес:422095 ,  Республика Татарстан, Тюлячинский район, </w:t>
      </w:r>
      <w:proofErr w:type="spellStart"/>
      <w:r w:rsidRPr="00A02201">
        <w:rPr>
          <w:rFonts w:eastAsia="Calibri"/>
          <w:sz w:val="28"/>
          <w:szCs w:val="28"/>
        </w:rPr>
        <w:t>с</w:t>
      </w:r>
      <w:proofErr w:type="gramStart"/>
      <w:r w:rsidRPr="00A02201">
        <w:rPr>
          <w:rFonts w:eastAsia="Calibri"/>
          <w:sz w:val="28"/>
          <w:szCs w:val="28"/>
        </w:rPr>
        <w:t>.С</w:t>
      </w:r>
      <w:proofErr w:type="gramEnd"/>
      <w:r w:rsidRPr="00A02201">
        <w:rPr>
          <w:rFonts w:eastAsia="Calibri"/>
          <w:sz w:val="28"/>
          <w:szCs w:val="28"/>
        </w:rPr>
        <w:t>убаш</w:t>
      </w:r>
      <w:proofErr w:type="spellEnd"/>
      <w:r w:rsidRPr="00A02201">
        <w:rPr>
          <w:rFonts w:eastAsia="Calibri"/>
          <w:sz w:val="28"/>
          <w:szCs w:val="28"/>
        </w:rPr>
        <w:t>, ул.Татарстан, д.14 а,</w:t>
      </w:r>
      <w:r w:rsidR="006E0374">
        <w:rPr>
          <w:rFonts w:eastAsia="Calibri"/>
          <w:sz w:val="28"/>
          <w:szCs w:val="28"/>
        </w:rPr>
        <w:t xml:space="preserve"> настоятель Дмитрий </w:t>
      </w:r>
      <w:proofErr w:type="spellStart"/>
      <w:r w:rsidR="006E0374">
        <w:rPr>
          <w:rFonts w:eastAsia="Calibri"/>
          <w:sz w:val="28"/>
          <w:szCs w:val="28"/>
        </w:rPr>
        <w:t>Сизов</w:t>
      </w:r>
      <w:proofErr w:type="spellEnd"/>
      <w:r w:rsidR="006E0374">
        <w:rPr>
          <w:rFonts w:eastAsia="Calibri"/>
          <w:sz w:val="28"/>
          <w:szCs w:val="28"/>
        </w:rPr>
        <w:t>,</w:t>
      </w:r>
      <w:r w:rsidR="00505FA0">
        <w:rPr>
          <w:rFonts w:eastAsia="Calibri"/>
          <w:sz w:val="28"/>
          <w:szCs w:val="28"/>
        </w:rPr>
        <w:t xml:space="preserve"> вместимость 50 человек, ИНН 1619090040.</w:t>
      </w:r>
    </w:p>
    <w:p w:rsidR="00F5501A" w:rsidRPr="00A02201" w:rsidRDefault="00F5501A" w:rsidP="00F5501A">
      <w:pPr>
        <w:pStyle w:val="a8"/>
        <w:jc w:val="both"/>
        <w:rPr>
          <w:rFonts w:eastAsia="Calibri"/>
          <w:sz w:val="28"/>
          <w:szCs w:val="28"/>
        </w:rPr>
      </w:pPr>
    </w:p>
    <w:p w:rsidR="00F5501A" w:rsidRPr="00A02201" w:rsidRDefault="00F5501A" w:rsidP="00F5501A">
      <w:pPr>
        <w:pStyle w:val="a8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b/>
          <w:sz w:val="28"/>
          <w:szCs w:val="28"/>
        </w:rPr>
        <w:t xml:space="preserve">Объекты культуры: </w:t>
      </w:r>
    </w:p>
    <w:p w:rsidR="00F5501A" w:rsidRPr="00A02201" w:rsidRDefault="00F5501A" w:rsidP="00F5501A">
      <w:pPr>
        <w:pStyle w:val="a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A02201">
        <w:rPr>
          <w:rFonts w:eastAsia="Calibri"/>
          <w:sz w:val="28"/>
          <w:szCs w:val="28"/>
        </w:rPr>
        <w:t xml:space="preserve">Муниципальное бюджетное учреждение « </w:t>
      </w:r>
      <w:proofErr w:type="spellStart"/>
      <w:r w:rsidRPr="00A02201">
        <w:rPr>
          <w:rFonts w:eastAsia="Calibri"/>
          <w:sz w:val="28"/>
          <w:szCs w:val="28"/>
        </w:rPr>
        <w:t>Айдаровский</w:t>
      </w:r>
      <w:proofErr w:type="spellEnd"/>
      <w:r w:rsidRPr="00A02201">
        <w:rPr>
          <w:rFonts w:eastAsia="Calibri"/>
          <w:sz w:val="28"/>
          <w:szCs w:val="28"/>
        </w:rPr>
        <w:t xml:space="preserve">  сельский дом культуры» Тюлячинского </w:t>
      </w:r>
      <w:proofErr w:type="gramStart"/>
      <w:r w:rsidRPr="00A02201">
        <w:rPr>
          <w:rFonts w:eastAsia="Calibri"/>
          <w:sz w:val="28"/>
          <w:szCs w:val="28"/>
        </w:rPr>
        <w:t>муниципального</w:t>
      </w:r>
      <w:proofErr w:type="gramEnd"/>
      <w:r w:rsidRPr="00A02201">
        <w:rPr>
          <w:rFonts w:eastAsia="Calibri"/>
          <w:sz w:val="28"/>
          <w:szCs w:val="28"/>
        </w:rPr>
        <w:t xml:space="preserve"> района Республики Татарстан.</w:t>
      </w:r>
    </w:p>
    <w:p w:rsidR="00F5501A" w:rsidRPr="00A02201" w:rsidRDefault="00F5501A" w:rsidP="00F5501A">
      <w:pPr>
        <w:pStyle w:val="a8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 xml:space="preserve">Юридический адрес: 422095, Республика Татарстан, Тюлячинский район, </w:t>
      </w:r>
      <w:proofErr w:type="spellStart"/>
      <w:r w:rsidRPr="00A02201">
        <w:rPr>
          <w:rFonts w:eastAsia="Calibri"/>
          <w:sz w:val="28"/>
          <w:szCs w:val="28"/>
        </w:rPr>
        <w:t>д</w:t>
      </w:r>
      <w:proofErr w:type="gramStart"/>
      <w:r w:rsidRPr="00A02201">
        <w:rPr>
          <w:rFonts w:eastAsia="Calibri"/>
          <w:sz w:val="28"/>
          <w:szCs w:val="28"/>
        </w:rPr>
        <w:t>.А</w:t>
      </w:r>
      <w:proofErr w:type="gramEnd"/>
      <w:r w:rsidRPr="00A02201">
        <w:rPr>
          <w:rFonts w:eastAsia="Calibri"/>
          <w:sz w:val="28"/>
          <w:szCs w:val="28"/>
        </w:rPr>
        <w:t>йдарово</w:t>
      </w:r>
      <w:proofErr w:type="spellEnd"/>
      <w:r w:rsidRPr="00A02201">
        <w:rPr>
          <w:rFonts w:eastAsia="Calibri"/>
          <w:sz w:val="28"/>
          <w:szCs w:val="28"/>
        </w:rPr>
        <w:t>, ул.Ленина, д.34,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директор-Фаляхова</w:t>
      </w:r>
      <w:proofErr w:type="spellEnd"/>
      <w:r>
        <w:rPr>
          <w:rFonts w:eastAsia="Calibri"/>
          <w:sz w:val="28"/>
          <w:szCs w:val="28"/>
        </w:rPr>
        <w:t xml:space="preserve"> Резеда </w:t>
      </w:r>
      <w:proofErr w:type="spellStart"/>
      <w:r>
        <w:rPr>
          <w:rFonts w:eastAsia="Calibri"/>
          <w:sz w:val="28"/>
          <w:szCs w:val="28"/>
        </w:rPr>
        <w:t>Абдулхакимовна</w:t>
      </w:r>
      <w:proofErr w:type="spellEnd"/>
      <w:r>
        <w:rPr>
          <w:rFonts w:eastAsia="Calibri"/>
          <w:sz w:val="28"/>
          <w:szCs w:val="28"/>
        </w:rPr>
        <w:t>,</w:t>
      </w:r>
      <w:r w:rsidRPr="00A02201">
        <w:rPr>
          <w:rFonts w:eastAsia="Calibri"/>
          <w:sz w:val="28"/>
          <w:szCs w:val="28"/>
        </w:rPr>
        <w:t xml:space="preserve"> вместимость 100 человек, </w:t>
      </w:r>
      <w:r w:rsidRPr="00083E77">
        <w:rPr>
          <w:rFonts w:eastAsia="Calibri"/>
          <w:sz w:val="28"/>
          <w:szCs w:val="28"/>
        </w:rPr>
        <w:t>ИНН 1619003560.</w:t>
      </w:r>
    </w:p>
    <w:p w:rsidR="00F5501A" w:rsidRPr="00A02201" w:rsidRDefault="00F5501A" w:rsidP="00F5501A">
      <w:pPr>
        <w:pStyle w:val="a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A02201">
        <w:rPr>
          <w:rFonts w:eastAsia="Calibri"/>
          <w:sz w:val="28"/>
          <w:szCs w:val="28"/>
        </w:rPr>
        <w:t xml:space="preserve"> Муниципальное бюджетное учреждение «</w:t>
      </w:r>
      <w:proofErr w:type="spellStart"/>
      <w:r w:rsidRPr="00A02201">
        <w:rPr>
          <w:rFonts w:eastAsia="Calibri"/>
          <w:sz w:val="28"/>
          <w:szCs w:val="28"/>
        </w:rPr>
        <w:t>Тюлячинская</w:t>
      </w:r>
      <w:proofErr w:type="spellEnd"/>
      <w:r w:rsidRPr="00A02201">
        <w:rPr>
          <w:rFonts w:eastAsia="Calibri"/>
          <w:sz w:val="28"/>
          <w:szCs w:val="28"/>
        </w:rPr>
        <w:t xml:space="preserve"> </w:t>
      </w:r>
      <w:proofErr w:type="spellStart"/>
      <w:r w:rsidRPr="00A02201">
        <w:rPr>
          <w:rFonts w:eastAsia="Calibri"/>
          <w:sz w:val="28"/>
          <w:szCs w:val="28"/>
        </w:rPr>
        <w:t>межпоселенческая</w:t>
      </w:r>
      <w:proofErr w:type="spellEnd"/>
      <w:r w:rsidRPr="00A02201">
        <w:rPr>
          <w:rFonts w:eastAsia="Calibri"/>
          <w:sz w:val="28"/>
          <w:szCs w:val="28"/>
        </w:rPr>
        <w:t xml:space="preserve"> </w:t>
      </w:r>
      <w:proofErr w:type="spellStart"/>
      <w:r w:rsidRPr="00A02201">
        <w:rPr>
          <w:rFonts w:eastAsia="Calibri"/>
          <w:sz w:val="28"/>
          <w:szCs w:val="28"/>
        </w:rPr>
        <w:t>бибилиотека</w:t>
      </w:r>
      <w:proofErr w:type="spellEnd"/>
      <w:r w:rsidRPr="00A02201">
        <w:rPr>
          <w:rFonts w:eastAsia="Calibri"/>
          <w:sz w:val="28"/>
          <w:szCs w:val="28"/>
        </w:rPr>
        <w:t xml:space="preserve">» Тюлячинского </w:t>
      </w:r>
    </w:p>
    <w:p w:rsidR="00F5501A" w:rsidRPr="00A02201" w:rsidRDefault="00F5501A" w:rsidP="00F5501A">
      <w:pPr>
        <w:pStyle w:val="a8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>муниципального района Республики Татарста</w:t>
      </w:r>
      <w:proofErr w:type="gramStart"/>
      <w:r w:rsidRPr="00A02201">
        <w:rPr>
          <w:rFonts w:eastAsia="Calibri"/>
          <w:sz w:val="28"/>
          <w:szCs w:val="28"/>
        </w:rPr>
        <w:t>н-</w:t>
      </w:r>
      <w:proofErr w:type="gramEnd"/>
      <w:r w:rsidRPr="00A02201">
        <w:rPr>
          <w:rFonts w:eastAsia="Calibri"/>
          <w:sz w:val="28"/>
          <w:szCs w:val="28"/>
        </w:rPr>
        <w:t xml:space="preserve"> </w:t>
      </w:r>
      <w:proofErr w:type="spellStart"/>
      <w:r w:rsidRPr="00A02201">
        <w:rPr>
          <w:rFonts w:eastAsia="Calibri"/>
          <w:sz w:val="28"/>
          <w:szCs w:val="28"/>
        </w:rPr>
        <w:t>Айдаровская</w:t>
      </w:r>
      <w:proofErr w:type="spellEnd"/>
      <w:r w:rsidRPr="00A02201">
        <w:rPr>
          <w:rFonts w:eastAsia="Calibri"/>
          <w:sz w:val="28"/>
          <w:szCs w:val="28"/>
        </w:rPr>
        <w:t xml:space="preserve">  сельская библиотека. </w:t>
      </w:r>
    </w:p>
    <w:p w:rsidR="00F5501A" w:rsidRPr="00A02201" w:rsidRDefault="00F5501A" w:rsidP="00F5501A">
      <w:pPr>
        <w:pStyle w:val="a8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 xml:space="preserve">Юридический адрес: 422095, Республика Татарстан, Тюлячинский район, </w:t>
      </w:r>
      <w:proofErr w:type="spellStart"/>
      <w:r w:rsidRPr="00A02201">
        <w:rPr>
          <w:rFonts w:eastAsia="Calibri"/>
          <w:sz w:val="28"/>
          <w:szCs w:val="28"/>
        </w:rPr>
        <w:t>д</w:t>
      </w:r>
      <w:proofErr w:type="gramStart"/>
      <w:r w:rsidRPr="00A02201">
        <w:rPr>
          <w:rFonts w:eastAsia="Calibri"/>
          <w:sz w:val="28"/>
          <w:szCs w:val="28"/>
        </w:rPr>
        <w:t>.А</w:t>
      </w:r>
      <w:proofErr w:type="gramEnd"/>
      <w:r w:rsidRPr="00A02201">
        <w:rPr>
          <w:rFonts w:eastAsia="Calibri"/>
          <w:sz w:val="28"/>
          <w:szCs w:val="28"/>
        </w:rPr>
        <w:t>йдарово</w:t>
      </w:r>
      <w:proofErr w:type="spellEnd"/>
      <w:r w:rsidRPr="00A02201">
        <w:rPr>
          <w:rFonts w:eastAsia="Calibri"/>
          <w:sz w:val="28"/>
          <w:szCs w:val="28"/>
        </w:rPr>
        <w:t xml:space="preserve">, ул. Ленина, дом34., библиотекарь- Фаляхова Алсу </w:t>
      </w:r>
      <w:proofErr w:type="spellStart"/>
      <w:r w:rsidRPr="00A02201">
        <w:rPr>
          <w:rFonts w:eastAsia="Calibri"/>
          <w:sz w:val="28"/>
          <w:szCs w:val="28"/>
        </w:rPr>
        <w:t>Гиззатовна</w:t>
      </w:r>
      <w:proofErr w:type="spellEnd"/>
      <w:r w:rsidRPr="00A02201">
        <w:rPr>
          <w:rFonts w:eastAsia="Calibri"/>
          <w:b/>
          <w:sz w:val="28"/>
          <w:szCs w:val="28"/>
        </w:rPr>
        <w:t xml:space="preserve">, </w:t>
      </w:r>
      <w:r w:rsidRPr="00A02201">
        <w:rPr>
          <w:rFonts w:eastAsia="Calibri"/>
          <w:sz w:val="28"/>
          <w:szCs w:val="28"/>
        </w:rPr>
        <w:t xml:space="preserve">вместимость 50 человек, </w:t>
      </w:r>
      <w:r w:rsidRPr="00F04A73">
        <w:rPr>
          <w:rFonts w:eastAsia="Calibri"/>
          <w:sz w:val="28"/>
          <w:szCs w:val="28"/>
        </w:rPr>
        <w:t>ИНН 1619003320</w:t>
      </w:r>
      <w:r w:rsidRPr="00A02201">
        <w:rPr>
          <w:rFonts w:eastAsia="Calibri"/>
          <w:sz w:val="28"/>
          <w:szCs w:val="28"/>
        </w:rPr>
        <w:t>.</w:t>
      </w:r>
    </w:p>
    <w:p w:rsidR="00F5501A" w:rsidRPr="00A02201" w:rsidRDefault="00F5501A" w:rsidP="00F5501A">
      <w:pPr>
        <w:pStyle w:val="a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A02201">
        <w:rPr>
          <w:rFonts w:eastAsia="Calibri"/>
          <w:sz w:val="28"/>
          <w:szCs w:val="28"/>
        </w:rPr>
        <w:t>3. Муниципальное бюджетное учреждение «</w:t>
      </w:r>
      <w:proofErr w:type="spellStart"/>
      <w:r w:rsidRPr="00A02201">
        <w:rPr>
          <w:rFonts w:eastAsia="Calibri"/>
          <w:sz w:val="28"/>
          <w:szCs w:val="28"/>
        </w:rPr>
        <w:t>Тюлячинская</w:t>
      </w:r>
      <w:proofErr w:type="spellEnd"/>
      <w:r w:rsidRPr="00A02201">
        <w:rPr>
          <w:rFonts w:eastAsia="Calibri"/>
          <w:sz w:val="28"/>
          <w:szCs w:val="28"/>
        </w:rPr>
        <w:t xml:space="preserve"> </w:t>
      </w:r>
      <w:proofErr w:type="spellStart"/>
      <w:r w:rsidRPr="00A02201">
        <w:rPr>
          <w:rFonts w:eastAsia="Calibri"/>
          <w:sz w:val="28"/>
          <w:szCs w:val="28"/>
        </w:rPr>
        <w:t>межпоселенческая</w:t>
      </w:r>
      <w:proofErr w:type="spellEnd"/>
      <w:r w:rsidRPr="00A02201">
        <w:rPr>
          <w:rFonts w:eastAsia="Calibri"/>
          <w:sz w:val="28"/>
          <w:szCs w:val="28"/>
        </w:rPr>
        <w:t xml:space="preserve"> </w:t>
      </w:r>
      <w:proofErr w:type="spellStart"/>
      <w:r w:rsidRPr="00A02201">
        <w:rPr>
          <w:rFonts w:eastAsia="Calibri"/>
          <w:sz w:val="28"/>
          <w:szCs w:val="28"/>
        </w:rPr>
        <w:t>бибилиотека</w:t>
      </w:r>
      <w:proofErr w:type="spellEnd"/>
      <w:r w:rsidRPr="00A02201">
        <w:rPr>
          <w:rFonts w:eastAsia="Calibri"/>
          <w:sz w:val="28"/>
          <w:szCs w:val="28"/>
        </w:rPr>
        <w:t xml:space="preserve">» Тюлячинского </w:t>
      </w:r>
    </w:p>
    <w:p w:rsidR="00F5501A" w:rsidRPr="00A02201" w:rsidRDefault="00F5501A" w:rsidP="00F5501A">
      <w:pPr>
        <w:pStyle w:val="a8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>муниципального района Республики Татарста</w:t>
      </w:r>
      <w:proofErr w:type="gramStart"/>
      <w:r w:rsidRPr="00A02201">
        <w:rPr>
          <w:rFonts w:eastAsia="Calibri"/>
          <w:sz w:val="28"/>
          <w:szCs w:val="28"/>
        </w:rPr>
        <w:t>н-</w:t>
      </w:r>
      <w:proofErr w:type="gramEnd"/>
      <w:r w:rsidRPr="00A02201">
        <w:rPr>
          <w:rFonts w:eastAsia="Calibri"/>
          <w:sz w:val="28"/>
          <w:szCs w:val="28"/>
        </w:rPr>
        <w:t xml:space="preserve"> </w:t>
      </w:r>
      <w:proofErr w:type="spellStart"/>
      <w:r w:rsidRPr="00A02201">
        <w:rPr>
          <w:rFonts w:eastAsia="Calibri"/>
          <w:sz w:val="28"/>
          <w:szCs w:val="28"/>
        </w:rPr>
        <w:t>Субашская</w:t>
      </w:r>
      <w:proofErr w:type="spellEnd"/>
      <w:r w:rsidRPr="00A02201">
        <w:rPr>
          <w:rFonts w:eastAsia="Calibri"/>
          <w:sz w:val="28"/>
          <w:szCs w:val="28"/>
        </w:rPr>
        <w:t xml:space="preserve">  сельская библиотека. </w:t>
      </w:r>
    </w:p>
    <w:p w:rsidR="00F5501A" w:rsidRPr="00A02201" w:rsidRDefault="00F5501A" w:rsidP="00F5501A">
      <w:pPr>
        <w:pStyle w:val="a8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 xml:space="preserve">Юридический адрес: 422095, Республика Татарстан, Тюлячинский район, </w:t>
      </w:r>
      <w:proofErr w:type="spellStart"/>
      <w:r w:rsidRPr="00A02201">
        <w:rPr>
          <w:rFonts w:eastAsia="Calibri"/>
          <w:sz w:val="28"/>
          <w:szCs w:val="28"/>
        </w:rPr>
        <w:t>с</w:t>
      </w:r>
      <w:proofErr w:type="gramStart"/>
      <w:r w:rsidRPr="00A02201">
        <w:rPr>
          <w:rFonts w:eastAsia="Calibri"/>
          <w:sz w:val="28"/>
          <w:szCs w:val="28"/>
        </w:rPr>
        <w:t>.С</w:t>
      </w:r>
      <w:proofErr w:type="gramEnd"/>
      <w:r w:rsidRPr="00A02201">
        <w:rPr>
          <w:rFonts w:eastAsia="Calibri"/>
          <w:sz w:val="28"/>
          <w:szCs w:val="28"/>
        </w:rPr>
        <w:t>убаш</w:t>
      </w:r>
      <w:proofErr w:type="spellEnd"/>
      <w:r w:rsidRPr="00A02201">
        <w:rPr>
          <w:rFonts w:eastAsia="Calibri"/>
          <w:sz w:val="28"/>
          <w:szCs w:val="28"/>
        </w:rPr>
        <w:t xml:space="preserve">, ул. Ленина, дом 25а., библиотекарь- Петрова Лидия </w:t>
      </w:r>
      <w:proofErr w:type="spellStart"/>
      <w:r w:rsidRPr="00A02201">
        <w:rPr>
          <w:rFonts w:eastAsia="Calibri"/>
          <w:sz w:val="28"/>
          <w:szCs w:val="28"/>
        </w:rPr>
        <w:t>Ильична</w:t>
      </w:r>
      <w:proofErr w:type="spellEnd"/>
      <w:r w:rsidRPr="00A02201">
        <w:rPr>
          <w:rFonts w:eastAsia="Calibri"/>
          <w:b/>
          <w:sz w:val="28"/>
          <w:szCs w:val="28"/>
        </w:rPr>
        <w:t xml:space="preserve">, </w:t>
      </w:r>
      <w:r w:rsidRPr="00A02201">
        <w:rPr>
          <w:rFonts w:eastAsia="Calibri"/>
          <w:sz w:val="28"/>
          <w:szCs w:val="28"/>
        </w:rPr>
        <w:t xml:space="preserve">вместимость 50 человек, </w:t>
      </w:r>
      <w:r>
        <w:rPr>
          <w:rFonts w:eastAsia="Calibri"/>
          <w:color w:val="FF0000"/>
          <w:sz w:val="28"/>
          <w:szCs w:val="28"/>
        </w:rPr>
        <w:t xml:space="preserve"> </w:t>
      </w:r>
      <w:r w:rsidRPr="00F04A73">
        <w:rPr>
          <w:rFonts w:eastAsia="Calibri"/>
          <w:sz w:val="28"/>
          <w:szCs w:val="28"/>
        </w:rPr>
        <w:t>ИНН 1619003320</w:t>
      </w:r>
      <w:r w:rsidRPr="00A02201">
        <w:rPr>
          <w:rFonts w:eastAsia="Calibri"/>
          <w:sz w:val="28"/>
          <w:szCs w:val="28"/>
        </w:rPr>
        <w:t>.</w:t>
      </w:r>
    </w:p>
    <w:p w:rsidR="00F5501A" w:rsidRPr="00A02201" w:rsidRDefault="00F5501A" w:rsidP="00F5501A">
      <w:pPr>
        <w:pStyle w:val="a8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 xml:space="preserve">4.Муниципальное бюджетное учреждение « </w:t>
      </w:r>
      <w:proofErr w:type="spellStart"/>
      <w:r w:rsidRPr="00A02201">
        <w:rPr>
          <w:rFonts w:eastAsia="Calibri"/>
          <w:sz w:val="28"/>
          <w:szCs w:val="28"/>
        </w:rPr>
        <w:t>Субашский</w:t>
      </w:r>
      <w:proofErr w:type="spellEnd"/>
      <w:r w:rsidRPr="00A02201">
        <w:rPr>
          <w:rFonts w:eastAsia="Calibri"/>
          <w:sz w:val="28"/>
          <w:szCs w:val="28"/>
        </w:rPr>
        <w:t xml:space="preserve"> сельский клуб» Тюлячинского </w:t>
      </w:r>
      <w:proofErr w:type="gramStart"/>
      <w:r w:rsidRPr="00A02201">
        <w:rPr>
          <w:rFonts w:eastAsia="Calibri"/>
          <w:sz w:val="28"/>
          <w:szCs w:val="28"/>
        </w:rPr>
        <w:t>муниципального</w:t>
      </w:r>
      <w:proofErr w:type="gramEnd"/>
      <w:r w:rsidRPr="00A02201">
        <w:rPr>
          <w:rFonts w:eastAsia="Calibri"/>
          <w:sz w:val="28"/>
          <w:szCs w:val="28"/>
        </w:rPr>
        <w:t xml:space="preserve"> района Республики Татарстан.</w:t>
      </w:r>
    </w:p>
    <w:p w:rsidR="00F5501A" w:rsidRPr="00A02201" w:rsidRDefault="00F5501A" w:rsidP="00F5501A">
      <w:pPr>
        <w:pStyle w:val="a8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lastRenderedPageBreak/>
        <w:t xml:space="preserve">  Юридический адрес:422095, Республика Татарстан, Тюлячинский район, </w:t>
      </w:r>
      <w:proofErr w:type="spellStart"/>
      <w:r w:rsidRPr="00A02201">
        <w:rPr>
          <w:rFonts w:eastAsia="Calibri"/>
          <w:sz w:val="28"/>
          <w:szCs w:val="28"/>
        </w:rPr>
        <w:t>с</w:t>
      </w:r>
      <w:proofErr w:type="gramStart"/>
      <w:r w:rsidRPr="00A02201">
        <w:rPr>
          <w:rFonts w:eastAsia="Calibri"/>
          <w:sz w:val="28"/>
          <w:szCs w:val="28"/>
        </w:rPr>
        <w:t>.С</w:t>
      </w:r>
      <w:proofErr w:type="gramEnd"/>
      <w:r w:rsidRPr="00A02201">
        <w:rPr>
          <w:rFonts w:eastAsia="Calibri"/>
          <w:sz w:val="28"/>
          <w:szCs w:val="28"/>
        </w:rPr>
        <w:t>убаш</w:t>
      </w:r>
      <w:proofErr w:type="spellEnd"/>
      <w:r w:rsidRPr="00A02201">
        <w:rPr>
          <w:rFonts w:eastAsia="Calibri"/>
          <w:sz w:val="28"/>
          <w:szCs w:val="28"/>
        </w:rPr>
        <w:t xml:space="preserve">, ул.Ленина, д.25а, </w:t>
      </w:r>
      <w:r>
        <w:rPr>
          <w:rFonts w:eastAsia="Calibri"/>
          <w:sz w:val="28"/>
          <w:szCs w:val="28"/>
        </w:rPr>
        <w:t xml:space="preserve">директор-Романова Татьяна Алексеевна, </w:t>
      </w:r>
      <w:r w:rsidRPr="00A02201">
        <w:rPr>
          <w:rFonts w:eastAsia="Calibri"/>
          <w:sz w:val="28"/>
          <w:szCs w:val="28"/>
        </w:rPr>
        <w:t xml:space="preserve">вместимость 70 человек, 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083E77">
        <w:rPr>
          <w:rFonts w:eastAsia="Calibri"/>
          <w:sz w:val="28"/>
          <w:szCs w:val="28"/>
        </w:rPr>
        <w:t>ИНН 1619003560.</w:t>
      </w:r>
    </w:p>
    <w:p w:rsidR="00F5501A" w:rsidRPr="00533BEC" w:rsidRDefault="00533BEC" w:rsidP="00533BE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За 2017 год совершено на территории сельского поселения одно  преступление: ст.158, ч.2 УК</w:t>
      </w:r>
      <w:proofErr w:type="gramStart"/>
      <w:r>
        <w:rPr>
          <w:rFonts w:eastAsia="Calibri"/>
          <w:bCs/>
          <w:color w:val="000000"/>
          <w:sz w:val="28"/>
          <w:szCs w:val="28"/>
        </w:rPr>
        <w:t>.Р</w:t>
      </w:r>
      <w:proofErr w:type="gramEnd"/>
      <w:r>
        <w:rPr>
          <w:rFonts w:eastAsia="Calibri"/>
          <w:bCs/>
          <w:color w:val="000000"/>
          <w:sz w:val="28"/>
          <w:szCs w:val="28"/>
        </w:rPr>
        <w:t>Ф ;</w:t>
      </w:r>
    </w:p>
    <w:p w:rsidR="00F5501A" w:rsidRPr="00A02201" w:rsidRDefault="00F5501A" w:rsidP="00F5501A">
      <w:pPr>
        <w:pStyle w:val="a8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>Количество жилых домов: 173, количество пустующих домов по состоянию на 01.</w:t>
      </w:r>
      <w:r w:rsidR="00230296">
        <w:rPr>
          <w:rFonts w:eastAsia="Calibri"/>
          <w:sz w:val="28"/>
          <w:szCs w:val="28"/>
        </w:rPr>
        <w:t>01</w:t>
      </w:r>
      <w:r w:rsidRPr="00A02201">
        <w:rPr>
          <w:rFonts w:eastAsia="Calibri"/>
          <w:sz w:val="28"/>
          <w:szCs w:val="28"/>
        </w:rPr>
        <w:t>.201</w:t>
      </w:r>
      <w:r w:rsidR="00BB3B83">
        <w:rPr>
          <w:rFonts w:eastAsia="Calibri"/>
          <w:sz w:val="28"/>
          <w:szCs w:val="28"/>
        </w:rPr>
        <w:t>8</w:t>
      </w:r>
      <w:r w:rsidRPr="00A02201">
        <w:rPr>
          <w:rFonts w:eastAsia="Calibri"/>
          <w:sz w:val="28"/>
          <w:szCs w:val="28"/>
        </w:rPr>
        <w:t xml:space="preserve"> г.: 24, количество пустующих хозяйственных построек по состоянию на 01.</w:t>
      </w:r>
      <w:r w:rsidR="00230296">
        <w:rPr>
          <w:rFonts w:eastAsia="Calibri"/>
          <w:sz w:val="28"/>
          <w:szCs w:val="28"/>
        </w:rPr>
        <w:t>01</w:t>
      </w:r>
      <w:r w:rsidRPr="00A02201">
        <w:rPr>
          <w:rFonts w:eastAsia="Calibri"/>
          <w:sz w:val="28"/>
          <w:szCs w:val="28"/>
        </w:rPr>
        <w:t>.201</w:t>
      </w:r>
      <w:r w:rsidR="00BB3B83">
        <w:rPr>
          <w:rFonts w:eastAsia="Calibri"/>
          <w:sz w:val="28"/>
          <w:szCs w:val="28"/>
        </w:rPr>
        <w:t>8</w:t>
      </w:r>
      <w:r w:rsidRPr="00A02201">
        <w:rPr>
          <w:rFonts w:eastAsia="Calibri"/>
          <w:sz w:val="28"/>
          <w:szCs w:val="28"/>
        </w:rPr>
        <w:t xml:space="preserve"> г.: не имеется.</w:t>
      </w:r>
    </w:p>
    <w:p w:rsidR="006E0374" w:rsidRDefault="006E0374" w:rsidP="00F5501A">
      <w:pPr>
        <w:ind w:left="-60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570" w:type="dxa"/>
        <w:tblInd w:w="-3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4"/>
        <w:gridCol w:w="6086"/>
        <w:gridCol w:w="2225"/>
        <w:gridCol w:w="4375"/>
        <w:gridCol w:w="2180"/>
      </w:tblGrid>
      <w:tr w:rsidR="006E0374" w:rsidRPr="00C1064D" w:rsidTr="00DE2486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№</w:t>
            </w:r>
          </w:p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5F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5FB4">
              <w:rPr>
                <w:sz w:val="28"/>
                <w:szCs w:val="28"/>
              </w:rPr>
              <w:t>/</w:t>
            </w:r>
            <w:proofErr w:type="spellStart"/>
            <w:r w:rsidRPr="00285F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proofErr w:type="gramStart"/>
            <w:r w:rsidRPr="00285FB4">
              <w:rPr>
                <w:sz w:val="28"/>
                <w:szCs w:val="28"/>
              </w:rPr>
              <w:t>Ответственные</w:t>
            </w:r>
            <w:proofErr w:type="gramEnd"/>
            <w:r w:rsidRPr="00285FB4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Отметка о выполнении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5</w:t>
            </w:r>
          </w:p>
        </w:tc>
      </w:tr>
      <w:tr w:rsidR="006E0374" w:rsidRPr="00C1064D" w:rsidTr="00DE2486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</w:rPr>
              <w:t>I. Информационно-пропагандистское направление профилактики терроризма и экстремизма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Участие и организация проведение с приглашением представителей религиозных организаций, спортивных, патриотических мероприятий посвященного вопросам профилактики терроризма и экстремизма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</w:t>
            </w:r>
            <w:proofErr w:type="gramStart"/>
            <w:r w:rsidRPr="00285FB4">
              <w:rPr>
                <w:sz w:val="28"/>
                <w:szCs w:val="28"/>
              </w:rPr>
              <w:t>и</w:t>
            </w:r>
            <w:proofErr w:type="gramEnd"/>
            <w:r w:rsidRPr="00285FB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 (по отдельному плану мероприятий на территории СП)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Организация информирования населения о действиях при угрозе совершения теракта в местах массового пребывания людей, в том числе на транспорте (установление плакатов, зачитывание вслух рекомендаций на сходах)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Default="006E0374" w:rsidP="00DE248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члены ДНД.</w:t>
            </w:r>
          </w:p>
          <w:p w:rsidR="006E0374" w:rsidRPr="00285FB4" w:rsidRDefault="006E0374" w:rsidP="00DE2486">
            <w:pPr>
              <w:spacing w:after="270" w:line="360" w:lineRule="atLeast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Ознакомление работников органов местного самоуправления с информацией по профилактике терроризма и экстремизма результатов направляемые из федеральных </w:t>
            </w:r>
            <w:r w:rsidRPr="00285FB4">
              <w:rPr>
                <w:sz w:val="28"/>
                <w:szCs w:val="28"/>
              </w:rPr>
              <w:lastRenderedPageBreak/>
              <w:t>органов власти государственных органов Республики Татарстан органов местного самоуправления Тюлячинского муниципального района.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Участие в </w:t>
            </w:r>
            <w:proofErr w:type="gramStart"/>
            <w:r w:rsidRPr="00285FB4">
              <w:rPr>
                <w:sz w:val="28"/>
                <w:szCs w:val="28"/>
              </w:rPr>
              <w:t>мероприятиях</w:t>
            </w:r>
            <w:proofErr w:type="gramEnd"/>
            <w:r w:rsidRPr="00285FB4">
              <w:rPr>
                <w:sz w:val="28"/>
                <w:szCs w:val="28"/>
              </w:rPr>
              <w:t xml:space="preserve"> проводимых с учениками школ по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 филиал </w:t>
            </w:r>
            <w:proofErr w:type="spellStart"/>
            <w:r w:rsidRPr="00285FB4">
              <w:rPr>
                <w:sz w:val="28"/>
                <w:szCs w:val="28"/>
              </w:rPr>
              <w:t>Межпоселенческой</w:t>
            </w:r>
            <w:proofErr w:type="spellEnd"/>
            <w:r w:rsidRPr="00285FB4">
              <w:rPr>
                <w:sz w:val="28"/>
                <w:szCs w:val="28"/>
              </w:rPr>
              <w:t xml:space="preserve"> библиотека (по согласованию),  образовательная организация (по согласованию)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Пресечение фактов распространения материалов террористической и экстремистской направленности</w:t>
            </w:r>
          </w:p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члены ДНД, </w:t>
            </w:r>
            <w:proofErr w:type="spellStart"/>
            <w:r w:rsidRPr="00285FB4">
              <w:rPr>
                <w:sz w:val="28"/>
                <w:szCs w:val="28"/>
              </w:rPr>
              <w:t>Межпоселенческой</w:t>
            </w:r>
            <w:proofErr w:type="spellEnd"/>
            <w:r w:rsidRPr="00285FB4">
              <w:rPr>
                <w:sz w:val="28"/>
                <w:szCs w:val="28"/>
              </w:rPr>
              <w:t xml:space="preserve"> библиотека (по согласованию),  образовательная организация (по согласованию), филиал МБУ «РДК» (по согласованию),  филиал ФАП ГАУЗ «</w:t>
            </w:r>
            <w:proofErr w:type="spellStart"/>
            <w:r w:rsidRPr="00285FB4">
              <w:rPr>
                <w:sz w:val="28"/>
                <w:szCs w:val="28"/>
              </w:rPr>
              <w:t>Тюлячинская</w:t>
            </w:r>
            <w:proofErr w:type="spellEnd"/>
            <w:r w:rsidRPr="00285FB4">
              <w:rPr>
                <w:sz w:val="28"/>
                <w:szCs w:val="28"/>
              </w:rPr>
              <w:t xml:space="preserve"> ЦРБ» (по согласованию), Совет ветеранов, Совет молодежи, </w:t>
            </w:r>
            <w:r>
              <w:rPr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  <w:r w:rsidRPr="00285FB4">
              <w:rPr>
                <w:sz w:val="28"/>
                <w:szCs w:val="28"/>
              </w:rPr>
              <w:t>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Мониторинг неработающего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  <w:r>
              <w:rPr>
                <w:sz w:val="28"/>
                <w:szCs w:val="28"/>
              </w:rPr>
              <w:t>, депутаты Совета СП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Изготовление, размножение средств наружной информации и наглядной агитации (плакаты, листовки, календари) антитеррористической направленности</w:t>
            </w:r>
            <w:r>
              <w:rPr>
                <w:sz w:val="28"/>
                <w:szCs w:val="28"/>
              </w:rPr>
              <w:t xml:space="preserve">, развития веротерпимости </w:t>
            </w:r>
            <w:r w:rsidRPr="00285FB4">
              <w:rPr>
                <w:sz w:val="28"/>
                <w:szCs w:val="28"/>
              </w:rPr>
              <w:t>среди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Исполнительный комитет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официальной информации на государственных языках Республики Татарстан на информационных стендах в населенных пунктах, на официальном сайте Тюлячинского муниципального района раздел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t>мероприятиях</w:t>
            </w:r>
            <w:proofErr w:type="gramEnd"/>
            <w:r>
              <w:rPr>
                <w:sz w:val="28"/>
                <w:szCs w:val="28"/>
              </w:rPr>
              <w:t xml:space="preserve"> по адаптации мигрантов на территории сельского поселения (беседы, ознакомление с традициями, государственными языками, вероисповеданиями, действующим законодательством)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Разработка памяток для населения </w:t>
            </w:r>
            <w:r w:rsidRPr="00944DC6">
              <w:rPr>
                <w:rFonts w:eastAsia="Arial Unicode MS"/>
                <w:sz w:val="28"/>
                <w:szCs w:val="28"/>
              </w:rPr>
              <w:t>по предупреждению заведомо ложных сообщений об актах терроризма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  <w:p w:rsidR="006E037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Pr="00285FB4" w:rsidRDefault="006E0374" w:rsidP="00DE2486">
            <w:pPr>
              <w:spacing w:after="27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Исполкома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Pr="00C952ED" w:rsidRDefault="006E0374" w:rsidP="00DE2486">
            <w:pPr>
              <w:spacing w:after="270" w:line="360" w:lineRule="atLeast"/>
              <w:jc w:val="both"/>
              <w:rPr>
                <w:rFonts w:eastAsia="Arial Unicode MS"/>
                <w:sz w:val="28"/>
                <w:szCs w:val="28"/>
              </w:rPr>
            </w:pPr>
            <w:r w:rsidRPr="00C952ED">
              <w:rPr>
                <w:sz w:val="28"/>
                <w:szCs w:val="28"/>
              </w:rPr>
              <w:t xml:space="preserve">Участие в </w:t>
            </w:r>
            <w:proofErr w:type="gramStart"/>
            <w:r w:rsidRPr="00C952ED">
              <w:rPr>
                <w:sz w:val="28"/>
                <w:szCs w:val="28"/>
              </w:rPr>
              <w:t>мероприятиях</w:t>
            </w:r>
            <w:proofErr w:type="gramEnd"/>
            <w:r w:rsidRPr="00C952ED">
              <w:rPr>
                <w:sz w:val="28"/>
                <w:szCs w:val="28"/>
              </w:rPr>
              <w:t xml:space="preserve"> по проведению месячника: «</w:t>
            </w:r>
            <w:proofErr w:type="spellStart"/>
            <w:r w:rsidRPr="00C952ED">
              <w:rPr>
                <w:sz w:val="28"/>
                <w:szCs w:val="28"/>
              </w:rPr>
              <w:t>Экстремизму-нет</w:t>
            </w:r>
            <w:proofErr w:type="spellEnd"/>
            <w:r w:rsidRPr="00C952ED">
              <w:rPr>
                <w:sz w:val="28"/>
                <w:szCs w:val="28"/>
              </w:rPr>
              <w:t>!»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Default="006E0374" w:rsidP="00DE2486">
            <w:pPr>
              <w:spacing w:after="27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6E0374" w:rsidRPr="00C1064D" w:rsidTr="00DE2486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</w:rPr>
              <w:lastRenderedPageBreak/>
              <w:t>II. Нормативное правовое и организационное обеспечение профилактики терроризма и экстремизма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Рассмотрение  на заседании Совета сельского поселения вопросов межнациональных и межконфессиональных отношений, работы по профилактики экстремизма и терроризма органами местного самоуправления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85FB4">
              <w:rPr>
                <w:sz w:val="28"/>
                <w:szCs w:val="28"/>
              </w:rPr>
              <w:t xml:space="preserve"> раз в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Совет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2.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Осуществить комплекс мер по обеспечению правопорядка и общественной безопасности в период проведения массовых мероприятий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</w:t>
            </w:r>
            <w:r w:rsidRPr="00285FB4">
              <w:rPr>
                <w:sz w:val="28"/>
                <w:szCs w:val="28"/>
              </w:rPr>
              <w:t>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Осуществление профилактики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</w:t>
            </w:r>
            <w:r w:rsidRPr="00285FB4">
              <w:rPr>
                <w:sz w:val="28"/>
                <w:szCs w:val="28"/>
              </w:rPr>
              <w:t>, КДН района (по согласованию), Глава сельского поселения, образовательная организация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4.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Организовать взаимодействие с населением, трудовыми коллективами по их участию на добровольной основе в предупреждении преступлений террористического характера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</w:t>
            </w:r>
            <w:r>
              <w:rPr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</w:t>
            </w:r>
            <w:r w:rsidRPr="00285FB4">
              <w:rPr>
                <w:sz w:val="28"/>
                <w:szCs w:val="28"/>
              </w:rPr>
              <w:t>, руководители хозяйствующих субъектов (по согласованию), руководители учреждений.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сентябрь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proofErr w:type="gramStart"/>
            <w:r w:rsidRPr="00285FB4">
              <w:rPr>
                <w:sz w:val="28"/>
                <w:szCs w:val="28"/>
              </w:rPr>
              <w:t xml:space="preserve">Глава сельского поселения, </w:t>
            </w:r>
            <w:proofErr w:type="spellStart"/>
            <w:r w:rsidRPr="00285FB4">
              <w:rPr>
                <w:sz w:val="28"/>
                <w:szCs w:val="28"/>
              </w:rPr>
              <w:t>Межпоселенческой</w:t>
            </w:r>
            <w:proofErr w:type="spellEnd"/>
            <w:r w:rsidRPr="00285FB4">
              <w:rPr>
                <w:sz w:val="28"/>
                <w:szCs w:val="28"/>
              </w:rPr>
              <w:t xml:space="preserve"> библиотека (по согласованию),  образовательная организация (по согласованию), филиал МБУ «РДК» (по согласованию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</w:rPr>
              <w:t xml:space="preserve">III. Выполнение решений Антитеррористической комиссии в Республики Татарстан, </w:t>
            </w:r>
          </w:p>
          <w:p w:rsidR="006E0374" w:rsidRPr="00285FB4" w:rsidRDefault="006E0374" w:rsidP="00DE248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</w:rPr>
              <w:t xml:space="preserve">Антитеррористической комиссии в </w:t>
            </w:r>
            <w:proofErr w:type="spellStart"/>
            <w:r w:rsidRPr="00285FB4">
              <w:rPr>
                <w:b/>
                <w:bCs/>
                <w:sz w:val="28"/>
                <w:szCs w:val="28"/>
              </w:rPr>
              <w:t>Тюлячинском</w:t>
            </w:r>
            <w:proofErr w:type="spellEnd"/>
            <w:r w:rsidRPr="00285FB4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285FB4">
              <w:rPr>
                <w:b/>
                <w:bCs/>
                <w:sz w:val="28"/>
                <w:szCs w:val="28"/>
              </w:rPr>
              <w:t>муниципальном</w:t>
            </w:r>
            <w:proofErr w:type="gramEnd"/>
            <w:r w:rsidRPr="00285FB4">
              <w:rPr>
                <w:b/>
                <w:bCs/>
                <w:sz w:val="28"/>
                <w:szCs w:val="28"/>
              </w:rPr>
              <w:t xml:space="preserve"> районе</w:t>
            </w:r>
          </w:p>
        </w:tc>
      </w:tr>
      <w:tr w:rsidR="006E0374" w:rsidRPr="00C1064D" w:rsidTr="00DE2486">
        <w:trPr>
          <w:trHeight w:val="8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proofErr w:type="gramStart"/>
            <w:r w:rsidRPr="00285FB4">
              <w:rPr>
                <w:sz w:val="28"/>
                <w:szCs w:val="28"/>
              </w:rPr>
              <w:t>Контроль за</w:t>
            </w:r>
            <w:proofErr w:type="gramEnd"/>
            <w:r w:rsidRPr="00285FB4">
              <w:rPr>
                <w:sz w:val="28"/>
                <w:szCs w:val="28"/>
              </w:rPr>
              <w:t xml:space="preserve"> выполнением решений антитеррористических комиссий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В течени</w:t>
            </w:r>
            <w:proofErr w:type="gramStart"/>
            <w:r w:rsidRPr="00285FB4">
              <w:rPr>
                <w:sz w:val="28"/>
                <w:szCs w:val="28"/>
              </w:rPr>
              <w:t>и</w:t>
            </w:r>
            <w:proofErr w:type="gramEnd"/>
            <w:r w:rsidRPr="00285FB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Участие в заседаниях </w:t>
            </w:r>
            <w:r w:rsidRPr="00285FB4">
              <w:rPr>
                <w:bCs/>
                <w:sz w:val="28"/>
                <w:szCs w:val="28"/>
              </w:rPr>
              <w:t xml:space="preserve">Антитеррористической комиссии в </w:t>
            </w:r>
            <w:proofErr w:type="spellStart"/>
            <w:r w:rsidRPr="00285FB4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285FB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285FB4">
              <w:rPr>
                <w:bCs/>
                <w:sz w:val="28"/>
                <w:szCs w:val="28"/>
              </w:rPr>
              <w:t>муниципальном</w:t>
            </w:r>
            <w:proofErr w:type="gramEnd"/>
            <w:r w:rsidRPr="00285FB4">
              <w:rPr>
                <w:bCs/>
                <w:sz w:val="28"/>
                <w:szCs w:val="28"/>
              </w:rPr>
              <w:t xml:space="preserve"> районе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По </w:t>
            </w:r>
            <w:proofErr w:type="spellStart"/>
            <w:r w:rsidRPr="00285FB4">
              <w:rPr>
                <w:sz w:val="28"/>
                <w:szCs w:val="28"/>
                <w:lang w:val="en-US"/>
              </w:rPr>
              <w:t>плану</w:t>
            </w:r>
            <w:proofErr w:type="spellEnd"/>
            <w:r w:rsidRPr="00285F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FB4">
              <w:rPr>
                <w:sz w:val="28"/>
                <w:szCs w:val="28"/>
                <w:lang w:val="en-US"/>
              </w:rPr>
              <w:t>заседаний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Глава  сельского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6E0374" w:rsidRPr="00C1064D" w:rsidTr="00DE2486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285FB4">
              <w:rPr>
                <w:b/>
                <w:bCs/>
                <w:sz w:val="28"/>
                <w:szCs w:val="28"/>
              </w:rPr>
              <w:t>. Профилактика и предупреждение терроризма и экстремистских проявлений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Регулярно проводить мониторинг состояние антитеррористической защищенности потенциально опасных объектов социально- культурной сферы, газоснабжения, водоснабжения.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ответственные лица объектов (по согласованию)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Совершенствование практических навыков должностных лиц, ответственных за планирование и управление мероприятиями (силами и средствами) по минимизации и </w:t>
            </w:r>
            <w:r w:rsidRPr="00285FB4">
              <w:rPr>
                <w:sz w:val="28"/>
                <w:szCs w:val="28"/>
              </w:rPr>
              <w:lastRenderedPageBreak/>
              <w:t>ликвидации последствий теракта или при его пресечении правомерными действиями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секретарь Исполкома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Уточнять перечень заброшенных зданий и помещений, расположенных на территории сельского поселения,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Своевременно информировать правоохранительные органы о фактах нахождения (проживания) на указанных объектах подозрительных лиц, предметов и вещей.   Провести проверки по выявлению граждан, сдающих помещения в аренду (в пользование) лицам без регистрации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депутаты Совета сельского поселения.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Pr="00C952ED" w:rsidRDefault="006E0374" w:rsidP="00DE2486">
            <w:pPr>
              <w:ind w:firstLine="708"/>
              <w:jc w:val="both"/>
              <w:rPr>
                <w:sz w:val="28"/>
                <w:szCs w:val="28"/>
              </w:rPr>
            </w:pPr>
            <w:r w:rsidRPr="00C952ED">
              <w:rPr>
                <w:sz w:val="28"/>
                <w:szCs w:val="28"/>
              </w:rPr>
              <w:t>Выполнение поручений Антитеррористической комиссии района, правоохранительных органов в пределах компетенции</w:t>
            </w:r>
            <w:r w:rsidRPr="00C952ED">
              <w:rPr>
                <w:rFonts w:eastAsia="Arial Unicode MS"/>
                <w:sz w:val="28"/>
                <w:szCs w:val="28"/>
              </w:rPr>
              <w:t xml:space="preserve"> лиц, отнесенн</w:t>
            </w:r>
            <w:r>
              <w:rPr>
                <w:rFonts w:eastAsia="Arial Unicode MS"/>
                <w:sz w:val="28"/>
                <w:szCs w:val="28"/>
              </w:rPr>
              <w:t>ых к категории особого внимания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поручениям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6E0374" w:rsidRPr="00C1064D" w:rsidTr="00DE2486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285FB4">
              <w:rPr>
                <w:b/>
                <w:bCs/>
                <w:sz w:val="28"/>
                <w:szCs w:val="28"/>
              </w:rPr>
              <w:t>I. Оценка состояния антитеррористической защищенности</w:t>
            </w:r>
          </w:p>
        </w:tc>
      </w:tr>
      <w:tr w:rsidR="006E0374" w:rsidRPr="00C1064D" w:rsidTr="00DE2486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Обеспечить предоставление сведений в АТК муниципального района по укреплению антитеррористической защищенности, объектов жизнеобеспечения и мест с массовым пребыванием людей муниципального района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  <w:lang w:val="en-US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при обследовании объектов находящихся на территории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обследования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  <w:r>
              <w:rPr>
                <w:sz w:val="28"/>
                <w:szCs w:val="28"/>
              </w:rPr>
              <w:t>, районная комиссия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Осуществление комплекса мер по обеспечению правопорядка и общественной безопасности в период проведения массовых, праздничных мероприятий, в том числе с использованием служебно-розыскных собак. Провести обследования обеспечения пропускного режима, технической </w:t>
            </w:r>
            <w:proofErr w:type="spellStart"/>
            <w:r w:rsidRPr="00285FB4">
              <w:rPr>
                <w:sz w:val="28"/>
                <w:szCs w:val="28"/>
              </w:rPr>
              <w:t>укрепленности</w:t>
            </w:r>
            <w:proofErr w:type="spellEnd"/>
            <w:r w:rsidRPr="00285FB4">
              <w:rPr>
                <w:sz w:val="28"/>
                <w:szCs w:val="28"/>
              </w:rPr>
              <w:t>, оснащенности средствами охранно-пожарной сигнализации и видеонаблюдения мест их проведения</w:t>
            </w:r>
          </w:p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85FB4">
              <w:rPr>
                <w:sz w:val="28"/>
                <w:szCs w:val="28"/>
              </w:rPr>
              <w:t>айские праздники</w:t>
            </w:r>
            <w:r>
              <w:rPr>
                <w:sz w:val="28"/>
                <w:szCs w:val="28"/>
              </w:rPr>
              <w:t xml:space="preserve"> (1 и 9 мая)</w:t>
            </w:r>
            <w:r w:rsidRPr="00285FB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татарский национальный </w:t>
            </w:r>
            <w:r w:rsidRPr="00285FB4">
              <w:rPr>
                <w:sz w:val="28"/>
                <w:szCs w:val="28"/>
              </w:rPr>
              <w:t>праздник Сабантуй</w:t>
            </w:r>
            <w:r>
              <w:rPr>
                <w:sz w:val="28"/>
                <w:szCs w:val="28"/>
              </w:rPr>
              <w:t xml:space="preserve"> (июнь), </w:t>
            </w:r>
            <w:r w:rsidRPr="00285FB4">
              <w:rPr>
                <w:sz w:val="28"/>
                <w:szCs w:val="28"/>
              </w:rPr>
              <w:t>День Республики Татарстан</w:t>
            </w:r>
            <w:r>
              <w:rPr>
                <w:sz w:val="28"/>
                <w:szCs w:val="28"/>
              </w:rPr>
              <w:t>, День знаний,</w:t>
            </w:r>
            <w:r w:rsidRPr="00285FB4">
              <w:rPr>
                <w:sz w:val="28"/>
                <w:szCs w:val="28"/>
              </w:rPr>
              <w:t xml:space="preserve"> Новогодние и рождественские праздники, День суверенитета России,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члены ДНД, </w:t>
            </w:r>
            <w:r>
              <w:rPr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  <w:r w:rsidRPr="00285FB4">
              <w:rPr>
                <w:sz w:val="28"/>
                <w:szCs w:val="28"/>
              </w:rPr>
              <w:t>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  Проведение тренировок по эвакуации людей в случае угрозы террористического акта:</w:t>
            </w:r>
          </w:p>
          <w:p w:rsidR="006E0374" w:rsidRPr="00285FB4" w:rsidRDefault="006E0374" w:rsidP="00DE2486">
            <w:pPr>
              <w:spacing w:line="36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образовательные учреждения;</w:t>
            </w:r>
          </w:p>
          <w:p w:rsidR="006E0374" w:rsidRPr="00285FB4" w:rsidRDefault="006E0374" w:rsidP="00DE2486">
            <w:pPr>
              <w:spacing w:line="36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розничная торговля</w:t>
            </w:r>
            <w:r>
              <w:rPr>
                <w:sz w:val="28"/>
                <w:szCs w:val="28"/>
              </w:rPr>
              <w:t>;</w:t>
            </w:r>
          </w:p>
          <w:p w:rsidR="006E0374" w:rsidRPr="00285FB4" w:rsidRDefault="006E0374" w:rsidP="00DE2486">
            <w:pPr>
              <w:spacing w:line="36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культурно-массовые объекты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285FB4">
              <w:rPr>
                <w:sz w:val="28"/>
                <w:szCs w:val="28"/>
              </w:rPr>
              <w:t>, сентябр</w:t>
            </w:r>
            <w:proofErr w:type="gramStart"/>
            <w:r w:rsidRPr="00285FB4">
              <w:rPr>
                <w:sz w:val="28"/>
                <w:szCs w:val="28"/>
              </w:rPr>
              <w:t>ь(</w:t>
            </w:r>
            <w:proofErr w:type="gramEnd"/>
            <w:r w:rsidRPr="00285FB4">
              <w:rPr>
                <w:sz w:val="28"/>
                <w:szCs w:val="28"/>
              </w:rPr>
              <w:t xml:space="preserve">или по плану госорганов)  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руководители учреждений, </w:t>
            </w:r>
            <w:r>
              <w:rPr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</w:t>
            </w:r>
            <w:r w:rsidRPr="00285FB4">
              <w:rPr>
                <w:sz w:val="28"/>
                <w:szCs w:val="28"/>
              </w:rPr>
              <w:t>, подразделение МЧС РТ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Организация работы ДНД совместно с участком инспектором полиции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E0374" w:rsidRPr="00C1064D" w:rsidTr="00DE2486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Pr="00C952ED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C952ED">
              <w:rPr>
                <w:sz w:val="28"/>
                <w:szCs w:val="28"/>
              </w:rPr>
              <w:t xml:space="preserve">Участие в совместных мероприятиях с оперативной </w:t>
            </w:r>
            <w:r>
              <w:rPr>
                <w:sz w:val="28"/>
                <w:szCs w:val="28"/>
              </w:rPr>
              <w:t xml:space="preserve">группой </w:t>
            </w:r>
            <w:r w:rsidRPr="00C952ED">
              <w:rPr>
                <w:sz w:val="28"/>
                <w:szCs w:val="28"/>
              </w:rPr>
              <w:t xml:space="preserve">в </w:t>
            </w:r>
            <w:proofErr w:type="spellStart"/>
            <w:r w:rsidRPr="00C952ED">
              <w:rPr>
                <w:sz w:val="28"/>
                <w:szCs w:val="28"/>
              </w:rPr>
              <w:t>Тюлячинском</w:t>
            </w:r>
            <w:proofErr w:type="spellEnd"/>
            <w:r w:rsidRPr="00C952ED">
              <w:rPr>
                <w:sz w:val="28"/>
                <w:szCs w:val="28"/>
              </w:rPr>
              <w:t xml:space="preserve"> </w:t>
            </w:r>
            <w:proofErr w:type="gramStart"/>
            <w:r w:rsidRPr="00C952ED">
              <w:rPr>
                <w:sz w:val="28"/>
                <w:szCs w:val="28"/>
              </w:rPr>
              <w:t>муниципальном</w:t>
            </w:r>
            <w:proofErr w:type="gramEnd"/>
            <w:r w:rsidRPr="00C952ED">
              <w:rPr>
                <w:sz w:val="28"/>
                <w:szCs w:val="28"/>
              </w:rPr>
              <w:t xml:space="preserve"> районе по уточнению расчета сил и средств отделения привлекаемых к ликвидации последствий террористических угроз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оперативной группы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6E0374" w:rsidRPr="00C1064D" w:rsidTr="00DE2486">
        <w:trPr>
          <w:trHeight w:val="379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C1064D">
              <w:rPr>
                <w:sz w:val="28"/>
                <w:szCs w:val="28"/>
              </w:rPr>
              <w:t xml:space="preserve">Проведение разъяснительных бесед с представителями национальных и религиозных </w:t>
            </w:r>
            <w:proofErr w:type="spellStart"/>
            <w:r w:rsidRPr="00C1064D">
              <w:rPr>
                <w:sz w:val="28"/>
                <w:szCs w:val="28"/>
              </w:rPr>
              <w:t>конфессий</w:t>
            </w:r>
            <w:proofErr w:type="spellEnd"/>
            <w:r w:rsidRPr="00C1064D">
              <w:rPr>
                <w:sz w:val="28"/>
                <w:szCs w:val="28"/>
              </w:rPr>
              <w:t>, политических партий, направленных на усиление бдительности, обеспечению безопасности жизни и здоровья населения, готовности к действиям в чрезвычайных ситуациях. Организация работы по выявлению действующих неформальных молодежных объединений экстремистской направленности на территории сельского поселения.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</w:t>
            </w:r>
            <w:r>
              <w:rPr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</w:t>
            </w:r>
            <w:r w:rsidRPr="00285FB4">
              <w:rPr>
                <w:sz w:val="28"/>
                <w:szCs w:val="28"/>
              </w:rPr>
              <w:t>, руководитель религиозной организации (по согласованию).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6E0374" w:rsidRPr="00C1064D" w:rsidTr="00DE2486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C1064D" w:rsidRDefault="006E0374" w:rsidP="00DE2486">
            <w:pPr>
              <w:pStyle w:val="a6"/>
              <w:jc w:val="both"/>
              <w:rPr>
                <w:sz w:val="28"/>
                <w:szCs w:val="28"/>
              </w:rPr>
            </w:pPr>
            <w:r w:rsidRPr="00B31E3D">
              <w:rPr>
                <w:sz w:val="28"/>
                <w:szCs w:val="28"/>
              </w:rPr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</w:t>
            </w:r>
            <w:r w:rsidRPr="00B31E3D">
              <w:rPr>
                <w:sz w:val="28"/>
                <w:szCs w:val="28"/>
              </w:rPr>
              <w:lastRenderedPageBreak/>
              <w:t xml:space="preserve">проведению аварийных работ, доставке пострадавших и т.д.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Исполкома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6E0374" w:rsidRPr="00C1064D" w:rsidTr="00DE2486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Pr="00B31E3D" w:rsidRDefault="006E0374" w:rsidP="00DE2486">
            <w:pPr>
              <w:pStyle w:val="a6"/>
              <w:jc w:val="both"/>
              <w:rPr>
                <w:sz w:val="28"/>
                <w:szCs w:val="28"/>
              </w:rPr>
            </w:pPr>
            <w:r w:rsidRPr="00D63728">
              <w:rPr>
                <w:sz w:val="28"/>
                <w:szCs w:val="28"/>
              </w:rPr>
              <w:t>Внесение изменений и дополнений в муниципальные  нормативно правовые акты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Исполкома Поселения</w:t>
            </w:r>
          </w:p>
          <w:p w:rsidR="006E037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(разработка проекта)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6E0374" w:rsidRPr="00C1064D" w:rsidTr="00DE248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74" w:rsidRPr="00285FB4" w:rsidRDefault="006E0374" w:rsidP="00DE2486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6E0374" w:rsidRDefault="006E0374" w:rsidP="006E0374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E0374" w:rsidRPr="004F1E15" w:rsidRDefault="006E0374" w:rsidP="006E0374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F1E15">
        <w:rPr>
          <w:b/>
          <w:sz w:val="28"/>
          <w:szCs w:val="28"/>
        </w:rPr>
        <w:t>Эффективность реализации плана:</w:t>
      </w:r>
    </w:p>
    <w:p w:rsidR="006E0374" w:rsidRPr="004F1E15" w:rsidRDefault="006E0374" w:rsidP="006E0374">
      <w:pPr>
        <w:pStyle w:val="a6"/>
        <w:spacing w:before="0" w:beforeAutospacing="0" w:after="0" w:afterAutospacing="0" w:line="276" w:lineRule="auto"/>
        <w:ind w:firstLine="708"/>
        <w:jc w:val="both"/>
        <w:rPr>
          <w:rStyle w:val="a7"/>
          <w:b w:val="0"/>
          <w:sz w:val="28"/>
          <w:szCs w:val="28"/>
        </w:rPr>
      </w:pPr>
      <w:r w:rsidRPr="004F1E15">
        <w:rPr>
          <w:rStyle w:val="a7"/>
          <w:sz w:val="28"/>
          <w:szCs w:val="28"/>
        </w:rPr>
        <w:t xml:space="preserve"> - минимизация вероятности совершения террористических актов на территории сельского поселения;</w:t>
      </w:r>
    </w:p>
    <w:p w:rsidR="006E0374" w:rsidRPr="004F1E15" w:rsidRDefault="006E0374" w:rsidP="006E0374">
      <w:pPr>
        <w:pStyle w:val="a6"/>
        <w:spacing w:before="0" w:beforeAutospacing="0" w:after="0" w:afterAutospacing="0" w:line="276" w:lineRule="auto"/>
        <w:ind w:firstLine="708"/>
        <w:jc w:val="both"/>
        <w:rPr>
          <w:rStyle w:val="a7"/>
          <w:b w:val="0"/>
          <w:sz w:val="28"/>
          <w:szCs w:val="28"/>
        </w:rPr>
      </w:pPr>
      <w:r w:rsidRPr="004F1E15">
        <w:rPr>
          <w:rStyle w:val="a7"/>
          <w:sz w:val="28"/>
          <w:szCs w:val="28"/>
        </w:rPr>
        <w:t>-повышение эффективности муниципальной системы профилактики терроризма и экстремизма;</w:t>
      </w:r>
    </w:p>
    <w:p w:rsidR="006E0374" w:rsidRPr="004F1E15" w:rsidRDefault="006E0374" w:rsidP="006E0374">
      <w:pPr>
        <w:pStyle w:val="a6"/>
        <w:spacing w:before="0" w:beforeAutospacing="0" w:after="0" w:afterAutospacing="0" w:line="276" w:lineRule="auto"/>
        <w:ind w:firstLine="708"/>
        <w:jc w:val="both"/>
        <w:rPr>
          <w:rStyle w:val="a7"/>
          <w:b w:val="0"/>
          <w:sz w:val="28"/>
          <w:szCs w:val="28"/>
        </w:rPr>
      </w:pPr>
      <w:r w:rsidRPr="004F1E15">
        <w:rPr>
          <w:rStyle w:val="a7"/>
          <w:sz w:val="28"/>
          <w:szCs w:val="28"/>
        </w:rPr>
        <w:t>-привлечение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организаций;</w:t>
      </w:r>
    </w:p>
    <w:p w:rsidR="006E0374" w:rsidRPr="004F1E15" w:rsidRDefault="006E0374" w:rsidP="006E0374">
      <w:pPr>
        <w:ind w:firstLine="708"/>
        <w:jc w:val="both"/>
        <w:rPr>
          <w:rStyle w:val="a7"/>
          <w:b w:val="0"/>
          <w:sz w:val="28"/>
          <w:szCs w:val="28"/>
        </w:rPr>
      </w:pPr>
      <w:r w:rsidRPr="004F1E15">
        <w:rPr>
          <w:rStyle w:val="a7"/>
          <w:sz w:val="28"/>
          <w:szCs w:val="28"/>
        </w:rPr>
        <w:t>-улучшение информационного обеспечения деятельности органов местного самоуправления и религиозных, общественных организаций по обеспечению безопасности  на территории сельского поселения.</w:t>
      </w:r>
    </w:p>
    <w:p w:rsidR="006E0374" w:rsidRPr="004F1E15" w:rsidRDefault="006E0374" w:rsidP="006E03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 xml:space="preserve">Социально-экономическая эффективность от реализации Плана заключается в </w:t>
      </w:r>
      <w:proofErr w:type="gramStart"/>
      <w:r w:rsidRPr="004F1E15">
        <w:rPr>
          <w:sz w:val="28"/>
          <w:szCs w:val="28"/>
        </w:rPr>
        <w:t>сохранении</w:t>
      </w:r>
      <w:proofErr w:type="gramEnd"/>
      <w:r w:rsidRPr="004F1E15">
        <w:rPr>
          <w:sz w:val="28"/>
          <w:szCs w:val="28"/>
        </w:rPr>
        <w:t xml:space="preserve">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</w:t>
      </w:r>
      <w:proofErr w:type="spellStart"/>
      <w:r w:rsidRPr="004F1E15">
        <w:rPr>
          <w:sz w:val="28"/>
          <w:szCs w:val="28"/>
        </w:rPr>
        <w:t>Тюлячинском</w:t>
      </w:r>
      <w:proofErr w:type="spellEnd"/>
      <w:r w:rsidRPr="004F1E15">
        <w:rPr>
          <w:sz w:val="28"/>
          <w:szCs w:val="28"/>
        </w:rPr>
        <w:t xml:space="preserve"> муниципальном районе, и выражается:</w:t>
      </w:r>
    </w:p>
    <w:p w:rsidR="006E0374" w:rsidRPr="004F1E15" w:rsidRDefault="006E0374" w:rsidP="006E03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 xml:space="preserve">в </w:t>
      </w:r>
      <w:proofErr w:type="gramStart"/>
      <w:r w:rsidRPr="004F1E15">
        <w:rPr>
          <w:sz w:val="28"/>
          <w:szCs w:val="28"/>
        </w:rPr>
        <w:t>улучшении</w:t>
      </w:r>
      <w:proofErr w:type="gramEnd"/>
      <w:r w:rsidRPr="004F1E15">
        <w:rPr>
          <w:sz w:val="28"/>
          <w:szCs w:val="28"/>
        </w:rPr>
        <w:t xml:space="preserve"> этнокультурного и социального самочувствия;</w:t>
      </w:r>
    </w:p>
    <w:p w:rsidR="006E0374" w:rsidRPr="004F1E15" w:rsidRDefault="006E0374" w:rsidP="006E03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 xml:space="preserve">в </w:t>
      </w:r>
      <w:proofErr w:type="gramStart"/>
      <w:r w:rsidRPr="004F1E15">
        <w:rPr>
          <w:sz w:val="28"/>
          <w:szCs w:val="28"/>
        </w:rPr>
        <w:t>укреплении</w:t>
      </w:r>
      <w:proofErr w:type="gramEnd"/>
      <w:r w:rsidRPr="004F1E15">
        <w:rPr>
          <w:sz w:val="28"/>
          <w:szCs w:val="28"/>
        </w:rPr>
        <w:t xml:space="preserve"> региональной и общероссийской гражданской идентичности;</w:t>
      </w:r>
    </w:p>
    <w:p w:rsidR="006E0374" w:rsidRPr="004F1E15" w:rsidRDefault="006E0374" w:rsidP="006E03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 xml:space="preserve">в </w:t>
      </w:r>
      <w:proofErr w:type="gramStart"/>
      <w:r w:rsidRPr="004F1E15">
        <w:rPr>
          <w:sz w:val="28"/>
          <w:szCs w:val="28"/>
        </w:rPr>
        <w:t>росте</w:t>
      </w:r>
      <w:proofErr w:type="gramEnd"/>
      <w:r w:rsidRPr="004F1E15">
        <w:rPr>
          <w:sz w:val="28"/>
          <w:szCs w:val="28"/>
        </w:rPr>
        <w:t xml:space="preserve"> эффективности использования этнокультурного потенциала;</w:t>
      </w:r>
    </w:p>
    <w:p w:rsidR="006E0374" w:rsidRPr="004F1E15" w:rsidRDefault="006E0374" w:rsidP="006E03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 xml:space="preserve">в </w:t>
      </w:r>
      <w:proofErr w:type="gramStart"/>
      <w:r w:rsidRPr="004F1E15">
        <w:rPr>
          <w:sz w:val="28"/>
          <w:szCs w:val="28"/>
        </w:rPr>
        <w:t>предотвращении</w:t>
      </w:r>
      <w:proofErr w:type="gramEnd"/>
      <w:r w:rsidRPr="004F1E15">
        <w:rPr>
          <w:sz w:val="28"/>
          <w:szCs w:val="28"/>
        </w:rPr>
        <w:t xml:space="preserve"> межнациональных и межрелигиозных конфликтов;</w:t>
      </w:r>
    </w:p>
    <w:p w:rsidR="006E0374" w:rsidRPr="004F1E15" w:rsidRDefault="006E0374" w:rsidP="006E03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 xml:space="preserve">в </w:t>
      </w:r>
      <w:proofErr w:type="gramStart"/>
      <w:r w:rsidRPr="004F1E15">
        <w:rPr>
          <w:sz w:val="28"/>
          <w:szCs w:val="28"/>
        </w:rPr>
        <w:t>росте</w:t>
      </w:r>
      <w:proofErr w:type="gramEnd"/>
      <w:r w:rsidRPr="004F1E15">
        <w:rPr>
          <w:sz w:val="28"/>
          <w:szCs w:val="28"/>
        </w:rPr>
        <w:t xml:space="preserve"> инвестиционной и туристической привлекательности региона;</w:t>
      </w:r>
    </w:p>
    <w:p w:rsidR="006E0374" w:rsidRPr="004F1E15" w:rsidRDefault="006E0374" w:rsidP="006E0374">
      <w:pPr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>в реализации системы мер, направленных на совершенствование социальной и культурной адаптации и интеграции мигрантов</w:t>
      </w:r>
      <w:r>
        <w:rPr>
          <w:sz w:val="28"/>
          <w:szCs w:val="28"/>
        </w:rPr>
        <w:t>.</w:t>
      </w:r>
    </w:p>
    <w:p w:rsidR="006E0374" w:rsidRPr="004F1E15" w:rsidRDefault="006E0374" w:rsidP="006E0374">
      <w:pPr>
        <w:jc w:val="both"/>
        <w:rPr>
          <w:sz w:val="28"/>
          <w:szCs w:val="28"/>
        </w:rPr>
      </w:pPr>
    </w:p>
    <w:p w:rsidR="006E0374" w:rsidRDefault="006E0374" w:rsidP="006E0374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color w:val="000000"/>
          <w:sz w:val="28"/>
          <w:szCs w:val="28"/>
        </w:rPr>
      </w:pPr>
    </w:p>
    <w:p w:rsidR="006E0374" w:rsidRDefault="006E0374" w:rsidP="006E0374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color w:val="000000"/>
          <w:sz w:val="28"/>
          <w:szCs w:val="28"/>
        </w:rPr>
      </w:pPr>
    </w:p>
    <w:p w:rsidR="006E0374" w:rsidRDefault="006E0374" w:rsidP="006E0374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color w:val="000000"/>
          <w:sz w:val="28"/>
          <w:szCs w:val="28"/>
        </w:rPr>
      </w:pPr>
    </w:p>
    <w:p w:rsidR="006E0374" w:rsidRDefault="006E0374" w:rsidP="006E0374">
      <w:pPr>
        <w:rPr>
          <w:sz w:val="28"/>
          <w:szCs w:val="28"/>
        </w:rPr>
      </w:pPr>
    </w:p>
    <w:p w:rsidR="006E0374" w:rsidRDefault="006E0374" w:rsidP="006E0374">
      <w:pPr>
        <w:rPr>
          <w:sz w:val="28"/>
          <w:szCs w:val="28"/>
        </w:rPr>
      </w:pPr>
    </w:p>
    <w:p w:rsidR="00F5501A" w:rsidRPr="006E0374" w:rsidRDefault="00F5501A" w:rsidP="006E0374">
      <w:pPr>
        <w:rPr>
          <w:sz w:val="28"/>
          <w:szCs w:val="28"/>
        </w:rPr>
        <w:sectPr w:rsidR="00F5501A" w:rsidRPr="006E0374" w:rsidSect="00F5501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501A"/>
    <w:rsid w:val="00120C38"/>
    <w:rsid w:val="00137BFF"/>
    <w:rsid w:val="00230296"/>
    <w:rsid w:val="002314EE"/>
    <w:rsid w:val="00505FA0"/>
    <w:rsid w:val="00533BEC"/>
    <w:rsid w:val="005B762C"/>
    <w:rsid w:val="006E0374"/>
    <w:rsid w:val="009B6CF4"/>
    <w:rsid w:val="009C1477"/>
    <w:rsid w:val="00B51AC2"/>
    <w:rsid w:val="00BB3B83"/>
    <w:rsid w:val="00C444D5"/>
    <w:rsid w:val="00DA567C"/>
    <w:rsid w:val="00F5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501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F550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F5501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F5501A"/>
    <w:rPr>
      <w:b/>
      <w:bCs/>
    </w:rPr>
  </w:style>
  <w:style w:type="paragraph" w:styleId="a8">
    <w:name w:val="No Spacing"/>
    <w:uiPriority w:val="1"/>
    <w:qFormat/>
    <w:rsid w:val="00F55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dar.Tul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9</cp:revision>
  <dcterms:created xsi:type="dcterms:W3CDTF">2018-01-27T05:52:00Z</dcterms:created>
  <dcterms:modified xsi:type="dcterms:W3CDTF">2018-01-30T12:19:00Z</dcterms:modified>
</cp:coreProperties>
</file>